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0D" w:rsidRDefault="000D480D" w:rsidP="000D480D">
      <w:pPr>
        <w:rPr>
          <w:lang w:val="en-US"/>
        </w:rPr>
      </w:pPr>
      <w:bookmarkStart w:id="0" w:name="_GoBack"/>
      <w:bookmarkEnd w:id="0"/>
    </w:p>
    <w:p w:rsidR="000D480D" w:rsidRDefault="000D480D" w:rsidP="000D480D">
      <w:proofErr w:type="spellStart"/>
      <w:r>
        <w:t>Энергосберегатель</w:t>
      </w:r>
      <w:proofErr w:type="spellEnd"/>
      <w:r>
        <w:t xml:space="preserve"> 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Saving</w:t>
      </w:r>
      <w:proofErr w:type="spellEnd"/>
      <w:r>
        <w:t xml:space="preserve"> </w:t>
      </w:r>
      <w:proofErr w:type="spellStart"/>
      <w:r>
        <w:t>Box</w:t>
      </w:r>
      <w:proofErr w:type="spellEnd"/>
      <w:r>
        <w:t xml:space="preserve"> - энергосберегающее устройство </w:t>
      </w:r>
      <w:proofErr w:type="gramStart"/>
      <w:r>
        <w:t>для</w:t>
      </w:r>
      <w:proofErr w:type="gramEnd"/>
    </w:p>
    <w:p w:rsidR="000D480D" w:rsidRDefault="000D480D" w:rsidP="000D480D">
      <w:r>
        <w:t>бытового применения в квартирах, загородных домах и коттеджах позволяет добиться до 30 % экономии затрат на электроэнергию, нормализует и повышает качество электроснабжения. Экономия электроэнергии достигается за счет фильтрации и нормализации структуры электрической энергии, динамичного поглощения или освобождения реактивной мощности, сокращение вредных гармоник и вредных электромагнитных волн, сокращения потерь на сопротивление, устранения</w:t>
      </w:r>
      <w:r>
        <w:tab/>
        <w:t>скачков</w:t>
      </w:r>
      <w:r>
        <w:tab/>
        <w:t xml:space="preserve"> напряжения в сети.</w:t>
      </w:r>
    </w:p>
    <w:p w:rsidR="000D480D" w:rsidRDefault="000D480D" w:rsidP="000D480D">
      <w:proofErr w:type="spellStart"/>
      <w:r>
        <w:t>Энергосберегатель</w:t>
      </w:r>
      <w:proofErr w:type="spellEnd"/>
      <w:r>
        <w:t xml:space="preserve"> легко подключается к электросети квартиры, загородного дома или офиса, он просто включается в первую (ближайшую) розетку от счетчика и больше не требует никакого обслуживания.</w:t>
      </w:r>
    </w:p>
    <w:p w:rsidR="000D480D" w:rsidRDefault="000D480D" w:rsidP="000D480D">
      <w:r>
        <w:t>Для рационального использования электроэнергии необходимо исключить из электрических сетей все факторы, приводящие к возникновению потерь. Одним из них является запаздывание фазы протекающего тока от напряжения при наличии индуктивной нагрузки, поскольку нагрузки в бытовых электросетях носят обычно активно-индуктивный характер. Активная энергия преобразуется в полезную — механическую, тепловую и др. энергии. Реактивная энергия не связана с выполнением полезной работы, а расходуется на создание магнитных полей и создаёт дополнительную нагрузку на силовые линии питания, т. к. она распространяется по сети, не рассеиваясь в активных элементах, а совершая колебательные движения от нагрузки к генератору и обратно. Доля потребляемой реактивной мощности в сети, в зависимости от вида полезной нагрузки, может составлять от 5% до 45% от полного тока нагрузки. Эти 5% — 45% электроэнергии и можно сэкономить в идеальном случае, т. к. реактивная мощность наряду с активной мощностью учитывается поставщиком электроэнергии и подлежит оплате по действующим тарифам. Процент экономии сильно зависит от вида нагрузки и в среднем по всем нагрузкам составляет 10%.</w:t>
      </w:r>
    </w:p>
    <w:p w:rsidR="000D480D" w:rsidRDefault="000D480D" w:rsidP="000D480D">
      <w:r>
        <w:t xml:space="preserve">Как это работает: </w:t>
      </w:r>
      <w:proofErr w:type="spellStart"/>
      <w:r>
        <w:t>Энергосберегатель</w:t>
      </w:r>
      <w:proofErr w:type="spellEnd"/>
      <w:r>
        <w:t xml:space="preserve"> подключают в цепь «генератор-нагрузка» параллельно нагрузке после электросчётчика. При этом реактивные токи совершают локальные колебания между индуктивными элементами нагрузки и статическим преобразователем, а не циркулируют по сети переменного тока между питающим трансформатором и нагрузкой. Наличие в данном устройстве элементов для измерения и регулирования электрического тока позволяет пропустить активную электрическую мощность из сети в нагрузку, а реактивный ток перенаправлять в ту фазу нагрузки, в которой он в данный момент требуется. При этом происходит автоматическая стабилизация входного коэффициента мощности на уровне, близком к единице, а полезная мощность в нагрузке возрастает, за счет преобразования реактивной энергии </w:t>
      </w:r>
      <w:proofErr w:type="gramStart"/>
      <w:r>
        <w:t>в</w:t>
      </w:r>
      <w:proofErr w:type="gramEnd"/>
      <w:r>
        <w:t xml:space="preserve"> дополнительную активную. Экономия электроэнергии достигается за счет совершенствования и нормализации структуры электрического потока, динамичного поглощения или освобождения реактивной мощности, сокращение вредных гармоник и вредных электромагнитных волн, сокращения потерь на сопротивление, устранения скачков напряжения в сети.</w:t>
      </w:r>
    </w:p>
    <w:p w:rsidR="000D480D" w:rsidRDefault="000D480D">
      <w:r>
        <w:br w:type="page"/>
      </w:r>
    </w:p>
    <w:p w:rsidR="000D480D" w:rsidRDefault="000D480D" w:rsidP="000D480D">
      <w:pPr>
        <w:rPr>
          <w:lang w:val="en-US"/>
        </w:rPr>
      </w:pPr>
    </w:p>
    <w:p w:rsidR="000D480D" w:rsidRPr="000D480D" w:rsidRDefault="000D480D" w:rsidP="000D480D">
      <w:r>
        <w:t>• П</w:t>
      </w:r>
      <w:r>
        <w:t>олезная нагрузка</w:t>
      </w:r>
      <w:r>
        <w:tab/>
        <w:t>18 кВт, 1 фаза</w:t>
      </w:r>
    </w:p>
    <w:p w:rsidR="000D480D" w:rsidRDefault="000D480D" w:rsidP="000D480D">
      <w:r>
        <w:t>• Номинальное напряжение</w:t>
      </w:r>
      <w:r>
        <w:tab/>
        <w:t>90В-250В</w:t>
      </w:r>
    </w:p>
    <w:p w:rsidR="000D480D" w:rsidRDefault="000D480D" w:rsidP="000D480D">
      <w:r>
        <w:t>• Номинальная частота</w:t>
      </w:r>
      <w:r>
        <w:tab/>
        <w:t>50Гц-60Гц</w:t>
      </w:r>
    </w:p>
    <w:p w:rsidR="000D480D" w:rsidRDefault="000D480D" w:rsidP="000D480D">
      <w:r>
        <w:t>• Рабочая температура</w:t>
      </w:r>
      <w:r>
        <w:tab/>
        <w:t>-25</w:t>
      </w:r>
      <w:r>
        <w:t xml:space="preserve"> +60</w:t>
      </w:r>
      <w:proofErr w:type="gramStart"/>
      <w:r>
        <w:t xml:space="preserve"> С</w:t>
      </w:r>
      <w:proofErr w:type="gramEnd"/>
    </w:p>
    <w:p w:rsidR="000D480D" w:rsidRDefault="000D480D" w:rsidP="000D480D">
      <w:r>
        <w:t>• Габаритные размеры</w:t>
      </w:r>
      <w:r>
        <w:tab/>
        <w:t>120х70х40 мм</w:t>
      </w:r>
    </w:p>
    <w:p w:rsidR="002C4231" w:rsidRDefault="000D480D" w:rsidP="000D480D">
      <w:r>
        <w:t>• Вес нетто</w:t>
      </w:r>
      <w:r>
        <w:tab/>
        <w:t>0,22 кг</w:t>
      </w:r>
    </w:p>
    <w:sectPr w:rsidR="002C423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5B" w:rsidRDefault="00855F5B" w:rsidP="000D480D">
      <w:pPr>
        <w:spacing w:after="0" w:line="240" w:lineRule="auto"/>
      </w:pPr>
      <w:r>
        <w:separator/>
      </w:r>
    </w:p>
  </w:endnote>
  <w:endnote w:type="continuationSeparator" w:id="0">
    <w:p w:rsidR="00855F5B" w:rsidRDefault="00855F5B" w:rsidP="000D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5B" w:rsidRDefault="00855F5B" w:rsidP="000D480D">
      <w:pPr>
        <w:spacing w:after="0" w:line="240" w:lineRule="auto"/>
      </w:pPr>
      <w:r>
        <w:separator/>
      </w:r>
    </w:p>
  </w:footnote>
  <w:footnote w:type="continuationSeparator" w:id="0">
    <w:p w:rsidR="00855F5B" w:rsidRDefault="00855F5B" w:rsidP="000D4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0D" w:rsidRPr="000D480D" w:rsidRDefault="000D480D">
    <w:pPr>
      <w:pStyle w:val="a3"/>
      <w:rPr>
        <w:lang w:val="en-US"/>
      </w:rPr>
    </w:pPr>
    <w:r>
      <w:rPr>
        <w:noProof/>
        <w:lang w:eastAsia="ru-RU"/>
      </w:rPr>
      <w:drawing>
        <wp:inline distT="0" distB="0" distL="0" distR="0" wp14:anchorId="749119FF" wp14:editId="7D9F477D">
          <wp:extent cx="1543050" cy="581215"/>
          <wp:effectExtent l="0" t="0" r="0" b="9525"/>
          <wp:docPr id="1" name="Рисунок 1" descr="D:\Работа\Инструкции\ЛогоSam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Работа\Инструкции\ЛогоSame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8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lang w:val="en-US"/>
      </w:rPr>
      <w:t>www.sameto.com.ua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1/gRdgbT4nmlrBCxt8zX90fbrs=" w:salt="0JwIQUuHTirwvMXejOluK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91"/>
    <w:rsid w:val="000D480D"/>
    <w:rsid w:val="002C4231"/>
    <w:rsid w:val="00855F5B"/>
    <w:rsid w:val="0096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80D"/>
  </w:style>
  <w:style w:type="paragraph" w:styleId="a5">
    <w:name w:val="footer"/>
    <w:basedOn w:val="a"/>
    <w:link w:val="a6"/>
    <w:uiPriority w:val="99"/>
    <w:unhideWhenUsed/>
    <w:rsid w:val="000D4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80D"/>
  </w:style>
  <w:style w:type="paragraph" w:styleId="a7">
    <w:name w:val="Balloon Text"/>
    <w:basedOn w:val="a"/>
    <w:link w:val="a8"/>
    <w:uiPriority w:val="99"/>
    <w:semiHidden/>
    <w:unhideWhenUsed/>
    <w:rsid w:val="000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80D"/>
  </w:style>
  <w:style w:type="paragraph" w:styleId="a5">
    <w:name w:val="footer"/>
    <w:basedOn w:val="a"/>
    <w:link w:val="a6"/>
    <w:uiPriority w:val="99"/>
    <w:unhideWhenUsed/>
    <w:rsid w:val="000D4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80D"/>
  </w:style>
  <w:style w:type="paragraph" w:styleId="a7">
    <w:name w:val="Balloon Text"/>
    <w:basedOn w:val="a"/>
    <w:link w:val="a8"/>
    <w:uiPriority w:val="99"/>
    <w:semiHidden/>
    <w:unhideWhenUsed/>
    <w:rsid w:val="000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3</cp:revision>
  <dcterms:created xsi:type="dcterms:W3CDTF">2012-10-09T09:51:00Z</dcterms:created>
  <dcterms:modified xsi:type="dcterms:W3CDTF">2012-10-09T09:58:00Z</dcterms:modified>
</cp:coreProperties>
</file>