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172" w:rsidRPr="00FB17CF" w:rsidRDefault="00484172" w:rsidP="00484172">
      <w:pPr>
        <w:spacing w:after="0" w:line="240" w:lineRule="auto"/>
        <w:ind w:firstLine="567"/>
        <w:jc w:val="center"/>
        <w:rPr>
          <w:rFonts w:ascii="Times New Roman" w:hAnsi="Times New Roman"/>
          <w:b/>
          <w:caps/>
          <w:sz w:val="24"/>
          <w:szCs w:val="24"/>
        </w:rPr>
      </w:pPr>
      <w:r w:rsidRPr="00FB17CF">
        <w:rPr>
          <w:rFonts w:ascii="Times New Roman" w:hAnsi="Times New Roman"/>
          <w:b/>
          <w:caps/>
          <w:sz w:val="24"/>
          <w:szCs w:val="24"/>
        </w:rPr>
        <w:t>акустическийотпугиватель ПТИЦ</w:t>
      </w:r>
    </w:p>
    <w:p w:rsidR="00484172" w:rsidRPr="00FB17CF" w:rsidRDefault="00FB17CF" w:rsidP="00484172">
      <w:pPr>
        <w:spacing w:after="0" w:line="240" w:lineRule="auto"/>
        <w:ind w:firstLine="567"/>
        <w:jc w:val="center"/>
        <w:rPr>
          <w:rFonts w:ascii="Times New Roman" w:hAnsi="Times New Roman"/>
          <w:b/>
          <w:caps/>
          <w:sz w:val="24"/>
          <w:szCs w:val="24"/>
          <w:u w:val="single"/>
        </w:rPr>
      </w:pPr>
      <w:r w:rsidRPr="00FB17CF">
        <w:rPr>
          <w:rFonts w:ascii="Times New Roman" w:hAnsi="Times New Roman"/>
          <w:b/>
          <w:caps/>
          <w:sz w:val="24"/>
          <w:szCs w:val="24"/>
          <w:u w:val="single"/>
        </w:rPr>
        <w:t>САПСАН</w:t>
      </w:r>
    </w:p>
    <w:p w:rsidR="00484172" w:rsidRPr="00FB17CF" w:rsidRDefault="00484172" w:rsidP="00484172">
      <w:pPr>
        <w:spacing w:after="0" w:line="240" w:lineRule="auto"/>
        <w:ind w:firstLine="567"/>
        <w:jc w:val="center"/>
        <w:rPr>
          <w:rFonts w:ascii="Times New Roman" w:hAnsi="Times New Roman"/>
          <w:b/>
          <w:caps/>
          <w:sz w:val="20"/>
          <w:szCs w:val="20"/>
          <w:u w:val="single"/>
        </w:rPr>
      </w:pPr>
    </w:p>
    <w:p w:rsidR="00484172" w:rsidRPr="007805C2" w:rsidRDefault="00484172" w:rsidP="00484172">
      <w:pPr>
        <w:spacing w:after="0" w:line="240" w:lineRule="auto"/>
        <w:ind w:firstLine="567"/>
        <w:jc w:val="center"/>
        <w:rPr>
          <w:rFonts w:ascii="Times New Roman" w:hAnsi="Times New Roman"/>
          <w:b/>
          <w:i/>
          <w:caps/>
          <w:sz w:val="20"/>
          <w:szCs w:val="20"/>
        </w:rPr>
      </w:pPr>
      <w:r w:rsidRPr="00FB17CF">
        <w:rPr>
          <w:rFonts w:ascii="Times New Roman" w:hAnsi="Times New Roman"/>
          <w:b/>
          <w:i/>
          <w:caps/>
          <w:sz w:val="20"/>
          <w:szCs w:val="20"/>
        </w:rPr>
        <w:t>Руководство по эксплуатации</w:t>
      </w:r>
    </w:p>
    <w:p w:rsidR="00484172" w:rsidRPr="00484172" w:rsidRDefault="00484172" w:rsidP="00FB17CF">
      <w:pPr>
        <w:spacing w:before="91" w:after="91" w:line="204" w:lineRule="atLeast"/>
        <w:ind w:firstLine="360"/>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 xml:space="preserve">Звуковой </w:t>
      </w:r>
      <w:proofErr w:type="spellStart"/>
      <w:r w:rsidRPr="00484172">
        <w:rPr>
          <w:rFonts w:ascii="Times New Roman" w:eastAsia="Times New Roman" w:hAnsi="Times New Roman"/>
          <w:sz w:val="20"/>
          <w:szCs w:val="20"/>
          <w:bdr w:val="none" w:sz="0" w:space="0" w:color="auto" w:frame="1"/>
          <w:lang w:eastAsia="ru-RU"/>
        </w:rPr>
        <w:t>отпугиватель</w:t>
      </w:r>
      <w:proofErr w:type="spellEnd"/>
      <w:r w:rsidRPr="00484172">
        <w:rPr>
          <w:rFonts w:ascii="Times New Roman" w:eastAsia="Times New Roman" w:hAnsi="Times New Roman"/>
          <w:sz w:val="20"/>
          <w:szCs w:val="20"/>
          <w:bdr w:val="none" w:sz="0" w:space="0" w:color="auto" w:frame="1"/>
          <w:lang w:eastAsia="ru-RU"/>
        </w:rPr>
        <w:t xml:space="preserve"> птиц </w:t>
      </w:r>
      <w:r w:rsidRPr="00FB17CF">
        <w:rPr>
          <w:rFonts w:ascii="Times New Roman" w:eastAsia="Times New Roman" w:hAnsi="Times New Roman"/>
          <w:sz w:val="20"/>
          <w:szCs w:val="20"/>
          <w:bdr w:val="none" w:sz="0" w:space="0" w:color="auto" w:frame="1"/>
          <w:lang w:eastAsia="ru-RU"/>
        </w:rPr>
        <w:t xml:space="preserve"> </w:t>
      </w:r>
      <w:r w:rsidRPr="00484172">
        <w:rPr>
          <w:rFonts w:ascii="Times New Roman" w:eastAsia="Times New Roman" w:hAnsi="Times New Roman"/>
          <w:sz w:val="20"/>
          <w:szCs w:val="20"/>
          <w:bdr w:val="none" w:sz="0" w:space="0" w:color="auto" w:frame="1"/>
          <w:lang w:eastAsia="ru-RU"/>
        </w:rPr>
        <w:t>«</w:t>
      </w:r>
      <w:r w:rsidR="00FB17CF" w:rsidRPr="00FB17CF">
        <w:rPr>
          <w:rFonts w:ascii="Times New Roman" w:eastAsia="Times New Roman" w:hAnsi="Times New Roman"/>
          <w:sz w:val="20"/>
          <w:szCs w:val="20"/>
          <w:bdr w:val="none" w:sz="0" w:space="0" w:color="auto" w:frame="1"/>
          <w:lang w:eastAsia="ru-RU"/>
        </w:rPr>
        <w:t>САПСАН</w:t>
      </w:r>
      <w:r w:rsidRPr="00484172">
        <w:rPr>
          <w:rFonts w:ascii="Times New Roman" w:eastAsia="Times New Roman" w:hAnsi="Times New Roman"/>
          <w:sz w:val="20"/>
          <w:szCs w:val="20"/>
          <w:bdr w:val="none" w:sz="0" w:space="0" w:color="auto" w:frame="1"/>
          <w:lang w:eastAsia="ru-RU"/>
        </w:rPr>
        <w:t xml:space="preserve">» </w:t>
      </w:r>
      <w:r w:rsidRPr="00FB17CF">
        <w:rPr>
          <w:rFonts w:ascii="Times New Roman" w:eastAsia="Times New Roman" w:hAnsi="Times New Roman"/>
          <w:sz w:val="20"/>
          <w:szCs w:val="20"/>
          <w:bdr w:val="none" w:sz="0" w:space="0" w:color="auto" w:frame="1"/>
          <w:lang w:eastAsia="ru-RU"/>
        </w:rPr>
        <w:t xml:space="preserve"> </w:t>
      </w:r>
      <w:r w:rsidRPr="00484172">
        <w:rPr>
          <w:rFonts w:ascii="Times New Roman" w:eastAsia="Times New Roman" w:hAnsi="Times New Roman"/>
          <w:sz w:val="20"/>
          <w:szCs w:val="20"/>
          <w:bdr w:val="none" w:sz="0" w:space="0" w:color="auto" w:frame="1"/>
          <w:lang w:eastAsia="ru-RU"/>
        </w:rPr>
        <w:t>является современной отечественной разработкой и предназначен для отпугивания  </w:t>
      </w:r>
      <w:r w:rsidRPr="00FB17CF">
        <w:rPr>
          <w:rFonts w:ascii="Times New Roman" w:eastAsia="Times New Roman" w:hAnsi="Times New Roman"/>
          <w:b/>
          <w:bCs/>
          <w:i/>
          <w:iCs/>
          <w:sz w:val="20"/>
          <w:szCs w:val="20"/>
          <w:lang w:eastAsia="ru-RU"/>
        </w:rPr>
        <w:t>ворон, грачей, воробьев, скворцов, дроздов, галок, сорок  и проч</w:t>
      </w:r>
      <w:r w:rsidRPr="00FB17CF">
        <w:rPr>
          <w:rFonts w:ascii="Times New Roman" w:eastAsia="Times New Roman" w:hAnsi="Times New Roman"/>
          <w:b/>
          <w:bCs/>
          <w:sz w:val="20"/>
          <w:szCs w:val="20"/>
          <w:lang w:eastAsia="ru-RU"/>
        </w:rPr>
        <w:t>их</w:t>
      </w:r>
      <w:r w:rsidRPr="00FB17CF">
        <w:rPr>
          <w:rFonts w:ascii="Times New Roman" w:eastAsia="Times New Roman" w:hAnsi="Times New Roman"/>
          <w:b/>
          <w:bCs/>
          <w:i/>
          <w:iCs/>
          <w:sz w:val="20"/>
          <w:szCs w:val="20"/>
          <w:lang w:eastAsia="ru-RU"/>
        </w:rPr>
        <w:t> птиц</w:t>
      </w:r>
      <w:r w:rsidRPr="00484172">
        <w:rPr>
          <w:rFonts w:ascii="Times New Roman" w:eastAsia="Times New Roman" w:hAnsi="Times New Roman"/>
          <w:sz w:val="20"/>
          <w:szCs w:val="20"/>
          <w:bdr w:val="none" w:sz="0" w:space="0" w:color="auto" w:frame="1"/>
          <w:lang w:eastAsia="ru-RU"/>
        </w:rPr>
        <w:t>.</w:t>
      </w:r>
    </w:p>
    <w:p w:rsidR="00484172" w:rsidRPr="00FB17CF" w:rsidRDefault="00484172" w:rsidP="00484172">
      <w:pPr>
        <w:spacing w:after="0" w:line="240" w:lineRule="auto"/>
        <w:ind w:firstLine="567"/>
        <w:jc w:val="center"/>
        <w:rPr>
          <w:rFonts w:ascii="Times New Roman" w:hAnsi="Times New Roman"/>
          <w:b/>
          <w:i/>
          <w:caps/>
          <w:sz w:val="20"/>
          <w:szCs w:val="20"/>
        </w:rPr>
      </w:pPr>
    </w:p>
    <w:p w:rsidR="00484172" w:rsidRPr="00FB17CF" w:rsidRDefault="00484172" w:rsidP="00484172">
      <w:pPr>
        <w:numPr>
          <w:ilvl w:val="0"/>
          <w:numId w:val="1"/>
        </w:numPr>
        <w:tabs>
          <w:tab w:val="clear" w:pos="360"/>
          <w:tab w:val="num" w:pos="1134"/>
        </w:tabs>
        <w:spacing w:after="0" w:line="240" w:lineRule="auto"/>
        <w:ind w:firstLine="567"/>
        <w:jc w:val="center"/>
        <w:rPr>
          <w:rFonts w:ascii="Times New Roman" w:hAnsi="Times New Roman"/>
          <w:b/>
          <w:i/>
          <w:sz w:val="20"/>
          <w:szCs w:val="20"/>
          <w:u w:val="single"/>
        </w:rPr>
      </w:pPr>
      <w:r w:rsidRPr="00FB17CF">
        <w:rPr>
          <w:rFonts w:ascii="Times New Roman" w:hAnsi="Times New Roman"/>
          <w:b/>
          <w:i/>
          <w:sz w:val="20"/>
          <w:szCs w:val="20"/>
          <w:u w:val="single"/>
        </w:rPr>
        <w:t>ОБЩИЕ СВЕДЕНИЯ</w:t>
      </w:r>
    </w:p>
    <w:p w:rsidR="00484172" w:rsidRPr="00FB17CF" w:rsidRDefault="00484172" w:rsidP="00484172">
      <w:pPr>
        <w:spacing w:after="0" w:line="240" w:lineRule="auto"/>
        <w:ind w:left="360" w:firstLine="567"/>
        <w:rPr>
          <w:rFonts w:ascii="Times New Roman" w:hAnsi="Times New Roman"/>
          <w:b/>
          <w:i/>
          <w:sz w:val="20"/>
          <w:szCs w:val="20"/>
          <w:u w:val="single"/>
          <w:lang w:val="en-US"/>
        </w:rPr>
      </w:pPr>
    </w:p>
    <w:p w:rsidR="00484172" w:rsidRPr="00484172" w:rsidRDefault="00484172" w:rsidP="00FB17CF">
      <w:pPr>
        <w:spacing w:before="91" w:after="91" w:line="204" w:lineRule="atLeast"/>
        <w:ind w:firstLine="360"/>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Принцип работы прибора состоит в цикличном воспроизведении специальных звуков через определенные паузы.</w:t>
      </w:r>
      <w:r w:rsidRPr="00FB17CF">
        <w:rPr>
          <w:rFonts w:ascii="Times New Roman" w:eastAsia="Times New Roman" w:hAnsi="Times New Roman"/>
          <w:sz w:val="20"/>
          <w:szCs w:val="20"/>
          <w:lang w:eastAsia="ru-RU"/>
        </w:rPr>
        <w:t> </w:t>
      </w:r>
      <w:r w:rsidRPr="00FB17CF">
        <w:rPr>
          <w:rFonts w:ascii="Times New Roman" w:eastAsia="Times New Roman" w:hAnsi="Times New Roman"/>
          <w:b/>
          <w:bCs/>
          <w:sz w:val="20"/>
          <w:szCs w:val="20"/>
          <w:lang w:eastAsia="ru-RU"/>
        </w:rPr>
        <w:t>Эффективное отпугивающее воздействие проверено в естественных условиях обитания птиц.</w:t>
      </w:r>
    </w:p>
    <w:p w:rsidR="00484172" w:rsidRPr="00484172" w:rsidRDefault="00484172" w:rsidP="00FB17CF">
      <w:pPr>
        <w:spacing w:before="91" w:after="91" w:line="204" w:lineRule="atLeast"/>
        <w:ind w:firstLine="360"/>
        <w:rPr>
          <w:rFonts w:ascii="Times New Roman" w:eastAsia="Times New Roman" w:hAnsi="Times New Roman"/>
          <w:sz w:val="20"/>
          <w:szCs w:val="20"/>
          <w:lang w:eastAsia="ru-RU"/>
        </w:rPr>
      </w:pPr>
      <w:r w:rsidRPr="00FB17CF">
        <w:rPr>
          <w:rFonts w:ascii="Times New Roman" w:eastAsia="Times New Roman" w:hAnsi="Times New Roman"/>
          <w:b/>
          <w:bCs/>
          <w:sz w:val="20"/>
          <w:szCs w:val="20"/>
          <w:lang w:eastAsia="ru-RU"/>
        </w:rPr>
        <w:t>Разнообразие голосов и наличие таймера с плавающей задержкой и устраняет эффект привыкания у птиц.</w:t>
      </w:r>
      <w:r w:rsidRPr="00FB17CF">
        <w:rPr>
          <w:rFonts w:ascii="Times New Roman" w:eastAsia="Times New Roman" w:hAnsi="Times New Roman"/>
          <w:sz w:val="20"/>
          <w:szCs w:val="20"/>
          <w:lang w:eastAsia="ru-RU"/>
        </w:rPr>
        <w:t> </w:t>
      </w:r>
      <w:r w:rsidRPr="00484172">
        <w:rPr>
          <w:rFonts w:ascii="Times New Roman" w:eastAsia="Times New Roman" w:hAnsi="Times New Roman"/>
          <w:sz w:val="20"/>
          <w:szCs w:val="20"/>
          <w:bdr w:val="none" w:sz="0" w:space="0" w:color="auto" w:frame="1"/>
          <w:lang w:eastAsia="ru-RU"/>
        </w:rPr>
        <w:t>В приборе встроено</w:t>
      </w:r>
      <w:r w:rsidRPr="00FB17CF">
        <w:rPr>
          <w:rFonts w:ascii="Times New Roman" w:eastAsia="Times New Roman" w:hAnsi="Times New Roman"/>
          <w:sz w:val="20"/>
          <w:szCs w:val="20"/>
          <w:lang w:eastAsia="ru-RU"/>
        </w:rPr>
        <w:t> </w:t>
      </w:r>
      <w:r w:rsidRPr="00FB17CF">
        <w:rPr>
          <w:rFonts w:ascii="Times New Roman" w:eastAsia="Times New Roman" w:hAnsi="Times New Roman"/>
          <w:b/>
          <w:bCs/>
          <w:sz w:val="20"/>
          <w:szCs w:val="20"/>
          <w:lang w:eastAsia="ru-RU"/>
        </w:rPr>
        <w:t xml:space="preserve">сумеречное </w:t>
      </w:r>
      <w:proofErr w:type="gramStart"/>
      <w:r w:rsidRPr="00FB17CF">
        <w:rPr>
          <w:rFonts w:ascii="Times New Roman" w:eastAsia="Times New Roman" w:hAnsi="Times New Roman"/>
          <w:b/>
          <w:bCs/>
          <w:sz w:val="20"/>
          <w:szCs w:val="20"/>
          <w:lang w:eastAsia="ru-RU"/>
        </w:rPr>
        <w:t>реле</w:t>
      </w:r>
      <w:proofErr w:type="gramEnd"/>
      <w:r w:rsidRPr="00FB17CF">
        <w:rPr>
          <w:rFonts w:ascii="Times New Roman" w:eastAsia="Times New Roman" w:hAnsi="Times New Roman"/>
          <w:sz w:val="20"/>
          <w:szCs w:val="20"/>
          <w:lang w:eastAsia="ru-RU"/>
        </w:rPr>
        <w:t> </w:t>
      </w:r>
      <w:r w:rsidRPr="00484172">
        <w:rPr>
          <w:rFonts w:ascii="Times New Roman" w:eastAsia="Times New Roman" w:hAnsi="Times New Roman"/>
          <w:sz w:val="20"/>
          <w:szCs w:val="20"/>
          <w:bdr w:val="none" w:sz="0" w:space="0" w:color="auto" w:frame="1"/>
          <w:lang w:eastAsia="ru-RU"/>
        </w:rPr>
        <w:t>реагирующее на смену времени суток – это позволяет прибору</w:t>
      </w:r>
      <w:r w:rsidR="00FB17CF" w:rsidRPr="00FB17CF">
        <w:rPr>
          <w:rFonts w:ascii="Times New Roman" w:eastAsia="Times New Roman" w:hAnsi="Times New Roman"/>
          <w:sz w:val="20"/>
          <w:szCs w:val="20"/>
          <w:bdr w:val="none" w:sz="0" w:space="0" w:color="auto" w:frame="1"/>
          <w:lang w:eastAsia="ru-RU"/>
        </w:rPr>
        <w:t xml:space="preserve"> </w:t>
      </w:r>
      <w:r w:rsidRPr="00FB17CF">
        <w:rPr>
          <w:rFonts w:ascii="Times New Roman" w:eastAsia="Times New Roman" w:hAnsi="Times New Roman"/>
          <w:b/>
          <w:bCs/>
          <w:sz w:val="20"/>
          <w:szCs w:val="20"/>
          <w:lang w:eastAsia="ru-RU"/>
        </w:rPr>
        <w:t>самостоятельно</w:t>
      </w:r>
      <w:r w:rsidRPr="00FB17CF">
        <w:rPr>
          <w:rFonts w:ascii="Times New Roman" w:eastAsia="Times New Roman" w:hAnsi="Times New Roman"/>
          <w:sz w:val="20"/>
          <w:szCs w:val="20"/>
          <w:lang w:eastAsia="ru-RU"/>
        </w:rPr>
        <w:t> </w:t>
      </w:r>
      <w:r w:rsidRPr="00484172">
        <w:rPr>
          <w:rFonts w:ascii="Times New Roman" w:eastAsia="Times New Roman" w:hAnsi="Times New Roman"/>
          <w:sz w:val="20"/>
          <w:szCs w:val="20"/>
          <w:bdr w:val="none" w:sz="0" w:space="0" w:color="auto" w:frame="1"/>
          <w:lang w:eastAsia="ru-RU"/>
        </w:rPr>
        <w:t xml:space="preserve">включаться при ранней заре около 04:30 – 05:00 часов утра летом и выключаться в сумерках вечером около 20:00 – 21:00 часов вечера когда птицы уже улетают на ночевку. Устанавливать прибор следует таким способом, чтобы фотоэлемент не закрывался посторонними предметами и получал </w:t>
      </w:r>
      <w:proofErr w:type="gramStart"/>
      <w:r w:rsidRPr="00484172">
        <w:rPr>
          <w:rFonts w:ascii="Times New Roman" w:eastAsia="Times New Roman" w:hAnsi="Times New Roman"/>
          <w:sz w:val="20"/>
          <w:szCs w:val="20"/>
          <w:bdr w:val="none" w:sz="0" w:space="0" w:color="auto" w:frame="1"/>
          <w:lang w:eastAsia="ru-RU"/>
        </w:rPr>
        <w:t>естественное</w:t>
      </w:r>
      <w:proofErr w:type="gramEnd"/>
      <w:r w:rsidRPr="00484172">
        <w:rPr>
          <w:rFonts w:ascii="Times New Roman" w:eastAsia="Times New Roman" w:hAnsi="Times New Roman"/>
          <w:sz w:val="20"/>
          <w:szCs w:val="20"/>
          <w:bdr w:val="none" w:sz="0" w:space="0" w:color="auto" w:frame="1"/>
          <w:lang w:eastAsia="ru-RU"/>
        </w:rPr>
        <w:t xml:space="preserve"> освещение.</w:t>
      </w:r>
    </w:p>
    <w:p w:rsidR="00484172" w:rsidRPr="00FB17CF" w:rsidRDefault="00484172" w:rsidP="00FB17CF">
      <w:pPr>
        <w:spacing w:before="91" w:after="91" w:line="204" w:lineRule="atLeast"/>
        <w:ind w:left="708" w:firstLine="708"/>
        <w:rPr>
          <w:rFonts w:ascii="Times New Roman" w:eastAsia="Times New Roman" w:hAnsi="Times New Roman"/>
          <w:b/>
          <w:bCs/>
          <w:sz w:val="20"/>
          <w:szCs w:val="20"/>
          <w:lang w:eastAsia="ru-RU"/>
        </w:rPr>
      </w:pPr>
      <w:r w:rsidRPr="00FB17CF">
        <w:rPr>
          <w:rFonts w:ascii="Times New Roman" w:eastAsia="Times New Roman" w:hAnsi="Times New Roman"/>
          <w:b/>
          <w:bCs/>
          <w:sz w:val="20"/>
          <w:szCs w:val="20"/>
          <w:lang w:eastAsia="ru-RU"/>
        </w:rPr>
        <w:t>Эффективно ― охраняемая площадь 0,5 гектара.</w:t>
      </w:r>
    </w:p>
    <w:p w:rsidR="00FB17CF" w:rsidRPr="00FB17CF" w:rsidRDefault="00FB17CF" w:rsidP="00484172">
      <w:pPr>
        <w:spacing w:before="91" w:after="91" w:line="204" w:lineRule="atLeast"/>
        <w:rPr>
          <w:rFonts w:ascii="Times New Roman" w:eastAsia="Times New Roman" w:hAnsi="Times New Roman"/>
          <w:sz w:val="20"/>
          <w:szCs w:val="20"/>
          <w:lang w:eastAsia="ru-RU"/>
        </w:rPr>
      </w:pPr>
    </w:p>
    <w:p w:rsidR="00484172" w:rsidRPr="00FB17CF" w:rsidRDefault="00FB17CF" w:rsidP="00FB17CF">
      <w:pPr>
        <w:spacing w:after="0" w:line="240" w:lineRule="auto"/>
        <w:ind w:left="360"/>
        <w:rPr>
          <w:rFonts w:ascii="Times New Roman" w:hAnsi="Times New Roman"/>
          <w:sz w:val="20"/>
          <w:szCs w:val="20"/>
        </w:rPr>
      </w:pPr>
      <w:r w:rsidRPr="00FB17CF">
        <w:rPr>
          <w:rFonts w:ascii="Times New Roman" w:hAnsi="Times New Roman"/>
          <w:b/>
          <w:sz w:val="20"/>
          <w:szCs w:val="20"/>
        </w:rPr>
        <w:t xml:space="preserve">                                                        1.1. </w:t>
      </w:r>
      <w:r w:rsidR="00484172" w:rsidRPr="00FB17CF">
        <w:rPr>
          <w:rFonts w:ascii="Times New Roman" w:hAnsi="Times New Roman"/>
          <w:b/>
          <w:sz w:val="20"/>
          <w:szCs w:val="20"/>
        </w:rPr>
        <w:t>Описание</w:t>
      </w:r>
    </w:p>
    <w:p w:rsidR="00484172" w:rsidRPr="00FB17CF" w:rsidRDefault="00484172" w:rsidP="00484172">
      <w:pPr>
        <w:tabs>
          <w:tab w:val="left" w:pos="567"/>
        </w:tabs>
        <w:spacing w:after="0" w:line="240" w:lineRule="auto"/>
        <w:ind w:firstLine="567"/>
        <w:jc w:val="both"/>
        <w:rPr>
          <w:rFonts w:ascii="Times New Roman" w:hAnsi="Times New Roman"/>
          <w:sz w:val="20"/>
          <w:szCs w:val="20"/>
        </w:rPr>
      </w:pPr>
    </w:p>
    <w:p w:rsidR="00484172" w:rsidRPr="00FB17CF" w:rsidRDefault="00484172" w:rsidP="00484172">
      <w:pPr>
        <w:tabs>
          <w:tab w:val="left" w:pos="567"/>
        </w:tabs>
        <w:spacing w:after="0" w:line="240" w:lineRule="auto"/>
        <w:ind w:firstLine="567"/>
        <w:jc w:val="both"/>
        <w:rPr>
          <w:rFonts w:ascii="Times New Roman" w:hAnsi="Times New Roman"/>
          <w:sz w:val="20"/>
          <w:szCs w:val="20"/>
        </w:rPr>
      </w:pPr>
      <w:r w:rsidRPr="00FB17CF">
        <w:rPr>
          <w:rFonts w:ascii="Times New Roman" w:hAnsi="Times New Roman"/>
          <w:sz w:val="20"/>
          <w:szCs w:val="20"/>
        </w:rPr>
        <w:t>Таймер имеет трехпозиционный переключатель, регулирующий паузы молчания:</w:t>
      </w:r>
    </w:p>
    <w:p w:rsidR="00484172" w:rsidRPr="00FB17CF" w:rsidRDefault="00484172" w:rsidP="00484172">
      <w:pPr>
        <w:pStyle w:val="a6"/>
        <w:numPr>
          <w:ilvl w:val="0"/>
          <w:numId w:val="6"/>
        </w:numPr>
        <w:tabs>
          <w:tab w:val="left" w:pos="567"/>
        </w:tabs>
        <w:spacing w:after="0" w:line="240" w:lineRule="auto"/>
        <w:ind w:firstLine="567"/>
        <w:rPr>
          <w:rFonts w:ascii="Times New Roman" w:hAnsi="Times New Roman"/>
          <w:sz w:val="20"/>
          <w:szCs w:val="20"/>
        </w:rPr>
      </w:pPr>
      <w:r w:rsidRPr="00FB17CF">
        <w:rPr>
          <w:rFonts w:ascii="Times New Roman" w:hAnsi="Times New Roman"/>
          <w:sz w:val="20"/>
          <w:szCs w:val="20"/>
        </w:rPr>
        <w:t xml:space="preserve">А– </w:t>
      </w:r>
      <w:r w:rsidRPr="00FB17CF">
        <w:rPr>
          <w:rFonts w:ascii="Times New Roman" w:hAnsi="Times New Roman"/>
          <w:sz w:val="20"/>
          <w:szCs w:val="20"/>
          <w:lang w:val="en-US"/>
        </w:rPr>
        <w:t xml:space="preserve">5 </w:t>
      </w:r>
      <w:r w:rsidRPr="00FB17CF">
        <w:rPr>
          <w:rFonts w:ascii="Times New Roman" w:hAnsi="Times New Roman"/>
          <w:sz w:val="20"/>
          <w:szCs w:val="20"/>
        </w:rPr>
        <w:t xml:space="preserve"> минут</w:t>
      </w:r>
    </w:p>
    <w:p w:rsidR="00484172" w:rsidRPr="00FB17CF" w:rsidRDefault="00484172" w:rsidP="00484172">
      <w:pPr>
        <w:pStyle w:val="a6"/>
        <w:numPr>
          <w:ilvl w:val="0"/>
          <w:numId w:val="6"/>
        </w:numPr>
        <w:tabs>
          <w:tab w:val="left" w:pos="567"/>
        </w:tabs>
        <w:spacing w:after="0" w:line="240" w:lineRule="auto"/>
        <w:ind w:firstLine="567"/>
        <w:rPr>
          <w:rFonts w:ascii="Times New Roman" w:hAnsi="Times New Roman"/>
          <w:sz w:val="20"/>
          <w:szCs w:val="20"/>
        </w:rPr>
      </w:pPr>
      <w:r w:rsidRPr="00FB17CF">
        <w:rPr>
          <w:rFonts w:ascii="Times New Roman" w:hAnsi="Times New Roman"/>
          <w:sz w:val="20"/>
          <w:szCs w:val="20"/>
        </w:rPr>
        <w:t xml:space="preserve">В – </w:t>
      </w:r>
      <w:r w:rsidRPr="00FB17CF">
        <w:rPr>
          <w:rFonts w:ascii="Times New Roman" w:hAnsi="Times New Roman"/>
          <w:sz w:val="20"/>
          <w:szCs w:val="20"/>
          <w:lang w:val="en-US"/>
        </w:rPr>
        <w:t>15</w:t>
      </w:r>
      <w:r w:rsidRPr="00FB17CF">
        <w:rPr>
          <w:rFonts w:ascii="Times New Roman" w:hAnsi="Times New Roman"/>
          <w:sz w:val="20"/>
          <w:szCs w:val="20"/>
        </w:rPr>
        <w:t xml:space="preserve"> минут</w:t>
      </w:r>
    </w:p>
    <w:p w:rsidR="00484172" w:rsidRPr="00FB17CF" w:rsidRDefault="00484172" w:rsidP="00484172">
      <w:pPr>
        <w:pStyle w:val="a6"/>
        <w:numPr>
          <w:ilvl w:val="0"/>
          <w:numId w:val="6"/>
        </w:numPr>
        <w:tabs>
          <w:tab w:val="left" w:pos="567"/>
        </w:tabs>
        <w:spacing w:after="0" w:line="240" w:lineRule="auto"/>
        <w:ind w:firstLine="567"/>
        <w:rPr>
          <w:rFonts w:ascii="Times New Roman" w:hAnsi="Times New Roman"/>
          <w:sz w:val="20"/>
          <w:szCs w:val="20"/>
        </w:rPr>
      </w:pPr>
      <w:r w:rsidRPr="00FB17CF">
        <w:rPr>
          <w:rFonts w:ascii="Times New Roman" w:hAnsi="Times New Roman"/>
          <w:sz w:val="20"/>
          <w:szCs w:val="20"/>
        </w:rPr>
        <w:t xml:space="preserve">С – </w:t>
      </w:r>
      <w:r w:rsidRPr="00FB17CF">
        <w:rPr>
          <w:rFonts w:ascii="Times New Roman" w:hAnsi="Times New Roman"/>
          <w:sz w:val="20"/>
          <w:szCs w:val="20"/>
          <w:lang w:val="en-US"/>
        </w:rPr>
        <w:t>25</w:t>
      </w:r>
      <w:r w:rsidRPr="00FB17CF">
        <w:rPr>
          <w:rFonts w:ascii="Times New Roman" w:hAnsi="Times New Roman"/>
          <w:sz w:val="20"/>
          <w:szCs w:val="20"/>
        </w:rPr>
        <w:t xml:space="preserve"> минут</w:t>
      </w:r>
    </w:p>
    <w:p w:rsidR="00484172" w:rsidRPr="00FB17CF" w:rsidRDefault="00484172" w:rsidP="00484172">
      <w:pPr>
        <w:tabs>
          <w:tab w:val="left" w:pos="567"/>
        </w:tabs>
        <w:spacing w:after="0" w:line="240" w:lineRule="auto"/>
        <w:jc w:val="both"/>
        <w:rPr>
          <w:rFonts w:ascii="Times New Roman" w:hAnsi="Times New Roman"/>
          <w:sz w:val="20"/>
          <w:szCs w:val="20"/>
        </w:rPr>
      </w:pPr>
    </w:p>
    <w:p w:rsidR="00484172" w:rsidRPr="00FB17CF" w:rsidRDefault="00484172" w:rsidP="00484172">
      <w:pPr>
        <w:tabs>
          <w:tab w:val="left" w:pos="567"/>
        </w:tabs>
        <w:spacing w:after="0" w:line="240" w:lineRule="auto"/>
        <w:ind w:firstLine="567"/>
        <w:jc w:val="both"/>
        <w:rPr>
          <w:rFonts w:ascii="Times New Roman" w:hAnsi="Times New Roman"/>
          <w:sz w:val="20"/>
          <w:szCs w:val="20"/>
        </w:rPr>
      </w:pPr>
      <w:r w:rsidRPr="00FB17CF">
        <w:rPr>
          <w:rFonts w:ascii="Times New Roman" w:hAnsi="Times New Roman"/>
          <w:sz w:val="20"/>
          <w:szCs w:val="20"/>
        </w:rPr>
        <w:t>Элементы управления включают в себя: сенсор сумеречного реле, регуляторы громкости, совмещенные с включателем прибора, переключатель режимов таймера.</w:t>
      </w:r>
    </w:p>
    <w:p w:rsidR="00484172" w:rsidRPr="00FB17CF" w:rsidRDefault="00484172" w:rsidP="00FB17CF">
      <w:pPr>
        <w:tabs>
          <w:tab w:val="left" w:pos="567"/>
        </w:tabs>
        <w:spacing w:after="0" w:line="240" w:lineRule="auto"/>
        <w:ind w:firstLine="567"/>
        <w:jc w:val="both"/>
        <w:rPr>
          <w:rFonts w:ascii="Times New Roman" w:hAnsi="Times New Roman"/>
          <w:sz w:val="20"/>
          <w:szCs w:val="20"/>
        </w:rPr>
      </w:pPr>
      <w:r w:rsidRPr="00FB17CF">
        <w:rPr>
          <w:rFonts w:ascii="Times New Roman" w:hAnsi="Times New Roman"/>
          <w:sz w:val="20"/>
          <w:szCs w:val="20"/>
        </w:rPr>
        <w:t>Динамик ударопрочный закрытого типа. Монтажная скоба на динамике позволяет закреплять его, ориентируя направление звуковых волн в необходимом направлении.</w:t>
      </w:r>
    </w:p>
    <w:p w:rsidR="00FB17CF" w:rsidRPr="00484172" w:rsidRDefault="00FB17CF" w:rsidP="00FB17CF">
      <w:pPr>
        <w:spacing w:before="91" w:after="91" w:line="204" w:lineRule="atLeast"/>
        <w:jc w:val="center"/>
        <w:rPr>
          <w:rFonts w:ascii="Times New Roman" w:eastAsia="Times New Roman" w:hAnsi="Times New Roman"/>
          <w:sz w:val="20"/>
          <w:szCs w:val="20"/>
          <w:lang w:eastAsia="ru-RU"/>
        </w:rPr>
      </w:pPr>
      <w:r w:rsidRPr="00FB17CF">
        <w:rPr>
          <w:rFonts w:ascii="Times New Roman" w:eastAsia="Times New Roman" w:hAnsi="Times New Roman"/>
          <w:b/>
          <w:bCs/>
          <w:sz w:val="20"/>
          <w:szCs w:val="20"/>
          <w:lang w:eastAsia="ru-RU"/>
        </w:rPr>
        <w:t>1.2.Монтаж</w:t>
      </w:r>
    </w:p>
    <w:p w:rsidR="00FB17CF" w:rsidRPr="00484172" w:rsidRDefault="00FB17CF" w:rsidP="00FB17CF">
      <w:pPr>
        <w:spacing w:before="91" w:after="91" w:line="204" w:lineRule="atLeast"/>
        <w:ind w:firstLine="708"/>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Прибор должен располагаться в месте, защищенном от попадания брызг воды и прямых солнечных лучей. Это может быть специально изготовленный навес или же существующий.</w:t>
      </w:r>
    </w:p>
    <w:p w:rsidR="00FB17CF" w:rsidRPr="00484172" w:rsidRDefault="00FB17CF" w:rsidP="00FB17CF">
      <w:pPr>
        <w:spacing w:before="91" w:after="91" w:line="204" w:lineRule="atLeast"/>
        <w:ind w:firstLine="708"/>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 xml:space="preserve">Динамик крепится посредством металлической скобы на высоте 2 – 3 м, это может быть мачта или стена. При установке динамика нужно учитывать его </w:t>
      </w:r>
      <w:r w:rsidRPr="00484172">
        <w:rPr>
          <w:rFonts w:ascii="Times New Roman" w:eastAsia="Times New Roman" w:hAnsi="Times New Roman"/>
          <w:sz w:val="20"/>
          <w:szCs w:val="20"/>
          <w:bdr w:val="none" w:sz="0" w:space="0" w:color="auto" w:frame="1"/>
          <w:lang w:eastAsia="ru-RU"/>
        </w:rPr>
        <w:lastRenderedPageBreak/>
        <w:t>направленность т.к. наибольшая дальность действия будет перед ним</w:t>
      </w:r>
      <w:r w:rsidRPr="00FB17CF">
        <w:rPr>
          <w:rFonts w:ascii="Times New Roman" w:eastAsia="Times New Roman" w:hAnsi="Times New Roman"/>
          <w:sz w:val="20"/>
          <w:szCs w:val="20"/>
          <w:bdr w:val="none" w:sz="0" w:space="0" w:color="auto" w:frame="1"/>
          <w:lang w:eastAsia="ru-RU"/>
        </w:rPr>
        <w:t xml:space="preserve">. </w:t>
      </w:r>
      <w:r w:rsidRPr="00484172">
        <w:rPr>
          <w:rFonts w:ascii="Times New Roman" w:eastAsia="Times New Roman" w:hAnsi="Times New Roman"/>
          <w:sz w:val="20"/>
          <w:szCs w:val="20"/>
          <w:bdr w:val="none" w:sz="0" w:space="0" w:color="auto" w:frame="1"/>
          <w:lang w:eastAsia="ru-RU"/>
        </w:rPr>
        <w:t xml:space="preserve">Так же при эксплуатации на улице нельзя задирать </w:t>
      </w:r>
      <w:proofErr w:type="gramStart"/>
      <w:r w:rsidRPr="00484172">
        <w:rPr>
          <w:rFonts w:ascii="Times New Roman" w:eastAsia="Times New Roman" w:hAnsi="Times New Roman"/>
          <w:sz w:val="20"/>
          <w:szCs w:val="20"/>
          <w:bdr w:val="none" w:sz="0" w:space="0" w:color="auto" w:frame="1"/>
          <w:lang w:eastAsia="ru-RU"/>
        </w:rPr>
        <w:t>рупор</w:t>
      </w:r>
      <w:proofErr w:type="gramEnd"/>
      <w:r w:rsidRPr="00484172">
        <w:rPr>
          <w:rFonts w:ascii="Times New Roman" w:eastAsia="Times New Roman" w:hAnsi="Times New Roman"/>
          <w:sz w:val="20"/>
          <w:szCs w:val="20"/>
          <w:bdr w:val="none" w:sz="0" w:space="0" w:color="auto" w:frame="1"/>
          <w:lang w:eastAsia="ru-RU"/>
        </w:rPr>
        <w:t xml:space="preserve"> чтобы в нем не скапливалась вода.</w:t>
      </w:r>
    </w:p>
    <w:p w:rsidR="00FB17CF" w:rsidRPr="00484172" w:rsidRDefault="00FB17CF" w:rsidP="00FB17CF">
      <w:pPr>
        <w:spacing w:before="91" w:after="91" w:line="204" w:lineRule="atLeast"/>
        <w:ind w:firstLine="708"/>
        <w:rPr>
          <w:rFonts w:ascii="Times New Roman" w:eastAsia="Times New Roman" w:hAnsi="Times New Roman"/>
          <w:sz w:val="20"/>
          <w:szCs w:val="20"/>
          <w:lang w:eastAsia="ru-RU"/>
        </w:rPr>
      </w:pPr>
      <w:r w:rsidRPr="00FB17CF">
        <w:rPr>
          <w:rFonts w:ascii="Times New Roman" w:eastAsia="Times New Roman" w:hAnsi="Times New Roman"/>
          <w:b/>
          <w:bCs/>
          <w:sz w:val="20"/>
          <w:szCs w:val="20"/>
          <w:lang w:eastAsia="ru-RU"/>
        </w:rPr>
        <w:t xml:space="preserve">Питание </w:t>
      </w:r>
      <w:proofErr w:type="spellStart"/>
      <w:r w:rsidRPr="00FB17CF">
        <w:rPr>
          <w:rFonts w:ascii="Times New Roman" w:eastAsia="Times New Roman" w:hAnsi="Times New Roman"/>
          <w:b/>
          <w:bCs/>
          <w:sz w:val="20"/>
          <w:szCs w:val="20"/>
          <w:lang w:eastAsia="ru-RU"/>
        </w:rPr>
        <w:t>отпугивателя</w:t>
      </w:r>
      <w:proofErr w:type="spellEnd"/>
      <w:r w:rsidRPr="00FB17CF">
        <w:rPr>
          <w:rFonts w:ascii="Times New Roman" w:eastAsia="Times New Roman" w:hAnsi="Times New Roman"/>
          <w:b/>
          <w:bCs/>
          <w:sz w:val="20"/>
          <w:szCs w:val="20"/>
          <w:lang w:eastAsia="ru-RU"/>
        </w:rPr>
        <w:t xml:space="preserve"> птиц может осуществляться разными способами*:</w:t>
      </w:r>
    </w:p>
    <w:p w:rsidR="00FB17CF" w:rsidRPr="00484172" w:rsidRDefault="00FB17CF" w:rsidP="00FB17CF">
      <w:pPr>
        <w:spacing w:before="91" w:after="91" w:line="204" w:lineRule="atLeast"/>
        <w:jc w:val="both"/>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1) сетевой адаптер для работы прибора от 220В (входит в комплект поставки)</w:t>
      </w:r>
    </w:p>
    <w:p w:rsidR="00FB17CF" w:rsidRPr="00484172" w:rsidRDefault="00FB17CF" w:rsidP="00FB17CF">
      <w:pPr>
        <w:spacing w:before="91" w:after="91" w:line="204" w:lineRule="atLeast"/>
        <w:jc w:val="both"/>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 xml:space="preserve">2) Аккумуляторная батарея 12 В </w:t>
      </w:r>
      <w:proofErr w:type="gramStart"/>
      <w:r w:rsidRPr="00484172">
        <w:rPr>
          <w:rFonts w:ascii="Times New Roman" w:eastAsia="Times New Roman" w:hAnsi="Times New Roman"/>
          <w:sz w:val="20"/>
          <w:szCs w:val="20"/>
          <w:bdr w:val="none" w:sz="0" w:space="0" w:color="auto" w:frame="1"/>
          <w:lang w:eastAsia="ru-RU"/>
        </w:rPr>
        <w:t>(</w:t>
      </w:r>
      <w:r w:rsidRPr="00FB17CF">
        <w:rPr>
          <w:rFonts w:ascii="Times New Roman" w:eastAsia="Times New Roman" w:hAnsi="Times New Roman"/>
          <w:sz w:val="20"/>
          <w:szCs w:val="20"/>
          <w:lang w:eastAsia="ru-RU"/>
        </w:rPr>
        <w:t> </w:t>
      </w:r>
      <w:proofErr w:type="gramEnd"/>
      <w:r w:rsidRPr="00FB17CF">
        <w:rPr>
          <w:rFonts w:ascii="Times New Roman" w:eastAsia="Times New Roman" w:hAnsi="Times New Roman"/>
          <w:b/>
          <w:bCs/>
          <w:sz w:val="20"/>
          <w:szCs w:val="20"/>
          <w:lang w:eastAsia="ru-RU"/>
        </w:rPr>
        <w:t>не</w:t>
      </w:r>
      <w:r w:rsidRPr="00FB17CF">
        <w:rPr>
          <w:rFonts w:ascii="Times New Roman" w:eastAsia="Times New Roman" w:hAnsi="Times New Roman"/>
          <w:sz w:val="20"/>
          <w:szCs w:val="20"/>
          <w:lang w:eastAsia="ru-RU"/>
        </w:rPr>
        <w:t> </w:t>
      </w:r>
      <w:r w:rsidRPr="00484172">
        <w:rPr>
          <w:rFonts w:ascii="Times New Roman" w:eastAsia="Times New Roman" w:hAnsi="Times New Roman"/>
          <w:sz w:val="20"/>
          <w:szCs w:val="20"/>
          <w:bdr w:val="none" w:sz="0" w:space="0" w:color="auto" w:frame="1"/>
          <w:lang w:eastAsia="ru-RU"/>
        </w:rPr>
        <w:t>входит в комплект поставки)</w:t>
      </w:r>
    </w:p>
    <w:p w:rsidR="00FB17CF" w:rsidRPr="00484172" w:rsidRDefault="00FB17CF" w:rsidP="00FB17CF">
      <w:pPr>
        <w:spacing w:before="91" w:after="91" w:line="204" w:lineRule="atLeast"/>
        <w:jc w:val="both"/>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 xml:space="preserve">Гарантия 12 месяцев </w:t>
      </w:r>
      <w:proofErr w:type="gramStart"/>
      <w:r w:rsidRPr="00484172">
        <w:rPr>
          <w:rFonts w:ascii="Times New Roman" w:eastAsia="Times New Roman" w:hAnsi="Times New Roman"/>
          <w:sz w:val="20"/>
          <w:szCs w:val="20"/>
          <w:bdr w:val="none" w:sz="0" w:space="0" w:color="auto" w:frame="1"/>
          <w:lang w:eastAsia="ru-RU"/>
        </w:rPr>
        <w:t>на</w:t>
      </w:r>
      <w:proofErr w:type="gramEnd"/>
      <w:r w:rsidRPr="00484172">
        <w:rPr>
          <w:rFonts w:ascii="Times New Roman" w:eastAsia="Times New Roman" w:hAnsi="Times New Roman"/>
          <w:sz w:val="20"/>
          <w:szCs w:val="20"/>
          <w:bdr w:val="none" w:sz="0" w:space="0" w:color="auto" w:frame="1"/>
          <w:lang w:eastAsia="ru-RU"/>
        </w:rPr>
        <w:t xml:space="preserve"> </w:t>
      </w:r>
      <w:proofErr w:type="gramStart"/>
      <w:r w:rsidRPr="00484172">
        <w:rPr>
          <w:rFonts w:ascii="Times New Roman" w:eastAsia="Times New Roman" w:hAnsi="Times New Roman"/>
          <w:sz w:val="20"/>
          <w:szCs w:val="20"/>
          <w:bdr w:val="none" w:sz="0" w:space="0" w:color="auto" w:frame="1"/>
          <w:lang w:eastAsia="ru-RU"/>
        </w:rPr>
        <w:t>акустический</w:t>
      </w:r>
      <w:proofErr w:type="gramEnd"/>
      <w:r w:rsidRPr="00484172">
        <w:rPr>
          <w:rFonts w:ascii="Times New Roman" w:eastAsia="Times New Roman" w:hAnsi="Times New Roman"/>
          <w:sz w:val="20"/>
          <w:szCs w:val="20"/>
          <w:bdr w:val="none" w:sz="0" w:space="0" w:color="auto" w:frame="1"/>
          <w:lang w:eastAsia="ru-RU"/>
        </w:rPr>
        <w:t xml:space="preserve"> </w:t>
      </w:r>
      <w:proofErr w:type="spellStart"/>
      <w:r w:rsidRPr="00484172">
        <w:rPr>
          <w:rFonts w:ascii="Times New Roman" w:eastAsia="Times New Roman" w:hAnsi="Times New Roman"/>
          <w:sz w:val="20"/>
          <w:szCs w:val="20"/>
          <w:bdr w:val="none" w:sz="0" w:space="0" w:color="auto" w:frame="1"/>
          <w:lang w:eastAsia="ru-RU"/>
        </w:rPr>
        <w:t>отпугиватель</w:t>
      </w:r>
      <w:proofErr w:type="spellEnd"/>
      <w:r w:rsidRPr="00484172">
        <w:rPr>
          <w:rFonts w:ascii="Times New Roman" w:eastAsia="Times New Roman" w:hAnsi="Times New Roman"/>
          <w:sz w:val="20"/>
          <w:szCs w:val="20"/>
          <w:bdr w:val="none" w:sz="0" w:space="0" w:color="auto" w:frame="1"/>
          <w:lang w:eastAsia="ru-RU"/>
        </w:rPr>
        <w:t xml:space="preserve"> птиц "Сапсан" (на электро-техническую начинку прибора)</w:t>
      </w:r>
    </w:p>
    <w:p w:rsidR="00FB17CF" w:rsidRPr="00484172" w:rsidRDefault="00FB17CF" w:rsidP="00FB17CF">
      <w:pPr>
        <w:spacing w:before="91" w:after="91"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Если наш прибор не оправдает Ваших ожиданий, Вы можете его вернуть в течение 14 дней!</w:t>
      </w:r>
    </w:p>
    <w:p w:rsidR="00484172" w:rsidRPr="00FB17CF" w:rsidRDefault="00484172" w:rsidP="00484172">
      <w:pPr>
        <w:spacing w:after="0" w:line="240" w:lineRule="auto"/>
        <w:ind w:firstLine="567"/>
        <w:jc w:val="both"/>
        <w:rPr>
          <w:rFonts w:ascii="Times New Roman" w:hAnsi="Times New Roman"/>
          <w:b/>
          <w:sz w:val="20"/>
          <w:szCs w:val="20"/>
        </w:rPr>
      </w:pPr>
    </w:p>
    <w:tbl>
      <w:tblPr>
        <w:tblW w:w="7642" w:type="dxa"/>
        <w:tblCellMar>
          <w:top w:w="15" w:type="dxa"/>
          <w:left w:w="15" w:type="dxa"/>
          <w:bottom w:w="15" w:type="dxa"/>
          <w:right w:w="15" w:type="dxa"/>
        </w:tblCellMar>
        <w:tblLook w:val="04A0" w:firstRow="1" w:lastRow="0" w:firstColumn="1" w:lastColumn="0" w:noHBand="0" w:noVBand="1"/>
      </w:tblPr>
      <w:tblGrid>
        <w:gridCol w:w="3768"/>
        <w:gridCol w:w="3874"/>
      </w:tblGrid>
      <w:tr w:rsidR="00FB17CF" w:rsidRPr="00FB17CF" w:rsidTr="00CE4799">
        <w:tc>
          <w:tcPr>
            <w:tcW w:w="0" w:type="auto"/>
            <w:gridSpan w:val="2"/>
            <w:shd w:val="clear" w:color="auto" w:fill="CCCCCC"/>
            <w:tcMar>
              <w:top w:w="57" w:type="dxa"/>
              <w:left w:w="57" w:type="dxa"/>
              <w:bottom w:w="57" w:type="dxa"/>
              <w:right w:w="57" w:type="dxa"/>
            </w:tcMar>
            <w:vAlign w:val="center"/>
            <w:hideMark/>
          </w:tcPr>
          <w:p w:rsidR="00FB17CF" w:rsidRPr="00484172" w:rsidRDefault="00FB17CF" w:rsidP="00CE4799">
            <w:pPr>
              <w:spacing w:after="0" w:line="204" w:lineRule="atLeast"/>
              <w:jc w:val="center"/>
              <w:rPr>
                <w:rFonts w:ascii="Times New Roman" w:eastAsia="Times New Roman" w:hAnsi="Times New Roman"/>
                <w:b/>
                <w:bCs/>
                <w:sz w:val="20"/>
                <w:szCs w:val="20"/>
                <w:lang w:eastAsia="ru-RU"/>
              </w:rPr>
            </w:pPr>
            <w:r w:rsidRPr="00484172">
              <w:rPr>
                <w:rFonts w:ascii="Times New Roman" w:eastAsia="Times New Roman" w:hAnsi="Times New Roman"/>
                <w:b/>
                <w:bCs/>
                <w:sz w:val="20"/>
                <w:szCs w:val="20"/>
                <w:bdr w:val="none" w:sz="0" w:space="0" w:color="auto" w:frame="1"/>
                <w:lang w:eastAsia="ru-RU"/>
              </w:rPr>
              <w:t>Основные</w:t>
            </w:r>
          </w:p>
        </w:tc>
      </w:tr>
      <w:tr w:rsidR="00FB17CF" w:rsidRPr="00FB17CF" w:rsidTr="00CE4799">
        <w:tc>
          <w:tcPr>
            <w:tcW w:w="3696"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Страна производитель</w:t>
            </w:r>
          </w:p>
        </w:tc>
        <w:tc>
          <w:tcPr>
            <w:tcW w:w="3696" w:type="dxa"/>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Украина</w:t>
            </w:r>
          </w:p>
        </w:tc>
      </w:tr>
      <w:tr w:rsidR="00FB17CF" w:rsidRPr="00FB17CF" w:rsidTr="00CE4799">
        <w:tc>
          <w:tcPr>
            <w:tcW w:w="3696"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Вид вредителя</w:t>
            </w:r>
          </w:p>
        </w:tc>
        <w:tc>
          <w:tcPr>
            <w:tcW w:w="3696" w:type="dxa"/>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FB17CF">
              <w:rPr>
                <w:rFonts w:ascii="Times New Roman" w:eastAsia="Times New Roman" w:hAnsi="Times New Roman"/>
                <w:sz w:val="20"/>
                <w:szCs w:val="20"/>
                <w:lang w:eastAsia="ru-RU"/>
              </w:rPr>
              <w:t>Птицы</w:t>
            </w:r>
          </w:p>
        </w:tc>
      </w:tr>
      <w:tr w:rsidR="00FB17CF" w:rsidRPr="00FB17CF" w:rsidTr="00CE4799">
        <w:tc>
          <w:tcPr>
            <w:tcW w:w="3696"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Тип средства</w:t>
            </w:r>
          </w:p>
        </w:tc>
        <w:tc>
          <w:tcPr>
            <w:tcW w:w="3696" w:type="dxa"/>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proofErr w:type="spellStart"/>
            <w:r w:rsidRPr="00484172">
              <w:rPr>
                <w:rFonts w:ascii="Times New Roman" w:eastAsia="Times New Roman" w:hAnsi="Times New Roman"/>
                <w:sz w:val="20"/>
                <w:szCs w:val="20"/>
                <w:bdr w:val="none" w:sz="0" w:space="0" w:color="auto" w:frame="1"/>
                <w:lang w:eastAsia="ru-RU"/>
              </w:rPr>
              <w:t>Отпугиватель</w:t>
            </w:r>
            <w:proofErr w:type="spellEnd"/>
          </w:p>
        </w:tc>
      </w:tr>
      <w:tr w:rsidR="00FB17CF" w:rsidRPr="00FB17CF" w:rsidTr="00CE4799">
        <w:tc>
          <w:tcPr>
            <w:tcW w:w="3696"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Принцип действия</w:t>
            </w:r>
          </w:p>
        </w:tc>
        <w:tc>
          <w:tcPr>
            <w:tcW w:w="3696" w:type="dxa"/>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Звуковой</w:t>
            </w:r>
          </w:p>
        </w:tc>
      </w:tr>
      <w:tr w:rsidR="00FB17CF" w:rsidRPr="00FB17CF" w:rsidTr="00CE4799">
        <w:tc>
          <w:tcPr>
            <w:tcW w:w="3696"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Применение</w:t>
            </w:r>
          </w:p>
        </w:tc>
        <w:tc>
          <w:tcPr>
            <w:tcW w:w="3696" w:type="dxa"/>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На открытом воздухе или внутри помещения</w:t>
            </w:r>
          </w:p>
        </w:tc>
      </w:tr>
      <w:tr w:rsidR="00FB17CF" w:rsidRPr="00FB17CF" w:rsidTr="00CE4799">
        <w:tc>
          <w:tcPr>
            <w:tcW w:w="3696"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Тип питания</w:t>
            </w:r>
          </w:p>
        </w:tc>
        <w:tc>
          <w:tcPr>
            <w:tcW w:w="3696" w:type="dxa"/>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FB17CF">
              <w:rPr>
                <w:rFonts w:ascii="Times New Roman" w:eastAsia="Times New Roman" w:hAnsi="Times New Roman"/>
                <w:sz w:val="20"/>
                <w:szCs w:val="20"/>
                <w:lang w:eastAsia="ru-RU"/>
              </w:rPr>
              <w:t>Аккумулятор, Сеть 220</w:t>
            </w:r>
            <w:proofErr w:type="gramStart"/>
            <w:r w:rsidRPr="00FB17CF">
              <w:rPr>
                <w:rFonts w:ascii="Times New Roman" w:eastAsia="Times New Roman" w:hAnsi="Times New Roman"/>
                <w:sz w:val="20"/>
                <w:szCs w:val="20"/>
                <w:lang w:eastAsia="ru-RU"/>
              </w:rPr>
              <w:t xml:space="preserve"> В</w:t>
            </w:r>
            <w:proofErr w:type="gramEnd"/>
            <w:r w:rsidRPr="00FB17CF">
              <w:rPr>
                <w:rFonts w:ascii="Times New Roman" w:eastAsia="Times New Roman" w:hAnsi="Times New Roman"/>
                <w:sz w:val="20"/>
                <w:szCs w:val="20"/>
                <w:lang w:eastAsia="ru-RU"/>
              </w:rPr>
              <w:t>, Сеть 12 В</w:t>
            </w:r>
          </w:p>
        </w:tc>
      </w:tr>
      <w:tr w:rsidR="00FB17CF" w:rsidRPr="00FB17CF" w:rsidTr="00CE4799">
        <w:tc>
          <w:tcPr>
            <w:tcW w:w="0" w:type="auto"/>
            <w:gridSpan w:val="2"/>
            <w:shd w:val="clear" w:color="auto" w:fill="CCCCCC"/>
            <w:tcMar>
              <w:top w:w="57" w:type="dxa"/>
              <w:left w:w="57" w:type="dxa"/>
              <w:bottom w:w="57" w:type="dxa"/>
              <w:right w:w="57" w:type="dxa"/>
            </w:tcMar>
            <w:vAlign w:val="center"/>
            <w:hideMark/>
          </w:tcPr>
          <w:p w:rsidR="00FB17CF" w:rsidRPr="00484172" w:rsidRDefault="00FB17CF" w:rsidP="00CE4799">
            <w:pPr>
              <w:spacing w:after="0" w:line="204" w:lineRule="atLeast"/>
              <w:jc w:val="center"/>
              <w:rPr>
                <w:rFonts w:ascii="Times New Roman" w:eastAsia="Times New Roman" w:hAnsi="Times New Roman"/>
                <w:b/>
                <w:bCs/>
                <w:sz w:val="20"/>
                <w:szCs w:val="20"/>
                <w:lang w:eastAsia="ru-RU"/>
              </w:rPr>
            </w:pPr>
            <w:r w:rsidRPr="00484172">
              <w:rPr>
                <w:rFonts w:ascii="Times New Roman" w:eastAsia="Times New Roman" w:hAnsi="Times New Roman"/>
                <w:b/>
                <w:bCs/>
                <w:sz w:val="20"/>
                <w:szCs w:val="20"/>
                <w:bdr w:val="none" w:sz="0" w:space="0" w:color="auto" w:frame="1"/>
                <w:lang w:eastAsia="ru-RU"/>
              </w:rPr>
              <w:t>Дополнительные характеристики</w:t>
            </w:r>
          </w:p>
        </w:tc>
      </w:tr>
      <w:tr w:rsidR="00FB17CF" w:rsidRPr="00FB17CF" w:rsidTr="00CE4799">
        <w:tc>
          <w:tcPr>
            <w:tcW w:w="3696"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Эффективно охраняемая площадь</w:t>
            </w:r>
          </w:p>
        </w:tc>
        <w:tc>
          <w:tcPr>
            <w:tcW w:w="3696" w:type="dxa"/>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0,5 га</w:t>
            </w:r>
          </w:p>
        </w:tc>
      </w:tr>
      <w:tr w:rsidR="00FB17CF" w:rsidRPr="00FB17CF" w:rsidTr="00CE4799">
        <w:tc>
          <w:tcPr>
            <w:tcW w:w="3696"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Количество записанных голосов</w:t>
            </w:r>
          </w:p>
        </w:tc>
        <w:tc>
          <w:tcPr>
            <w:tcW w:w="3696" w:type="dxa"/>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3</w:t>
            </w:r>
          </w:p>
        </w:tc>
      </w:tr>
      <w:tr w:rsidR="00FB17CF" w:rsidRPr="00FB17CF" w:rsidTr="00CE4799">
        <w:tc>
          <w:tcPr>
            <w:tcW w:w="3696"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Габаритные размеры</w:t>
            </w:r>
          </w:p>
        </w:tc>
        <w:tc>
          <w:tcPr>
            <w:tcW w:w="3696" w:type="dxa"/>
            <w:tcMar>
              <w:top w:w="57" w:type="dxa"/>
              <w:left w:w="57" w:type="dxa"/>
              <w:bottom w:w="57" w:type="dxa"/>
              <w:right w:w="57" w:type="dxa"/>
            </w:tcMar>
            <w:vAlign w:val="center"/>
            <w:hideMark/>
          </w:tcPr>
          <w:tbl>
            <w:tblPr>
              <w:tblW w:w="3685" w:type="dxa"/>
              <w:tblCellMar>
                <w:top w:w="15" w:type="dxa"/>
                <w:left w:w="15" w:type="dxa"/>
                <w:bottom w:w="15" w:type="dxa"/>
                <w:right w:w="15" w:type="dxa"/>
              </w:tblCellMar>
              <w:tblLook w:val="04A0" w:firstRow="1" w:lastRow="0" w:firstColumn="1" w:lastColumn="0" w:noHBand="0" w:noVBand="1"/>
            </w:tblPr>
            <w:tblGrid>
              <w:gridCol w:w="3685"/>
            </w:tblGrid>
            <w:tr w:rsidR="00FB17CF" w:rsidRPr="00484172" w:rsidTr="00CE4799">
              <w:tc>
                <w:tcPr>
                  <w:tcW w:w="3560"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40" w:lineRule="auto"/>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105 х 100 х 100 мм</w:t>
                  </w:r>
                </w:p>
              </w:tc>
            </w:tr>
          </w:tbl>
          <w:p w:rsidR="00FB17CF" w:rsidRPr="00484172" w:rsidRDefault="00FB17CF" w:rsidP="00CE4799">
            <w:pPr>
              <w:spacing w:after="0" w:line="204" w:lineRule="atLeast"/>
              <w:rPr>
                <w:rFonts w:ascii="Times New Roman" w:eastAsia="Times New Roman" w:hAnsi="Times New Roman"/>
                <w:sz w:val="20"/>
                <w:szCs w:val="20"/>
                <w:lang w:eastAsia="ru-RU"/>
              </w:rPr>
            </w:pPr>
          </w:p>
        </w:tc>
      </w:tr>
      <w:tr w:rsidR="00FB17CF" w:rsidRPr="00FB17CF" w:rsidTr="00CE4799">
        <w:tc>
          <w:tcPr>
            <w:tcW w:w="3696"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Масса (без элементов питания)</w:t>
            </w:r>
          </w:p>
        </w:tc>
        <w:tc>
          <w:tcPr>
            <w:tcW w:w="3696" w:type="dxa"/>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 </w:t>
            </w:r>
          </w:p>
        </w:tc>
      </w:tr>
      <w:tr w:rsidR="00FB17CF" w:rsidRPr="00FB17CF" w:rsidTr="00CE4799">
        <w:tc>
          <w:tcPr>
            <w:tcW w:w="3696"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Мощность выносного динамика 1шт.</w:t>
            </w:r>
          </w:p>
        </w:tc>
        <w:tc>
          <w:tcPr>
            <w:tcW w:w="3696" w:type="dxa"/>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20 Ватт</w:t>
            </w:r>
          </w:p>
        </w:tc>
      </w:tr>
      <w:tr w:rsidR="00FB17CF" w:rsidRPr="00FB17CF" w:rsidTr="00CE4799">
        <w:tc>
          <w:tcPr>
            <w:tcW w:w="3696"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Потребляемая мощность прибора</w:t>
            </w:r>
            <w:proofErr w:type="gramStart"/>
            <w:r w:rsidRPr="00484172">
              <w:rPr>
                <w:rFonts w:ascii="Times New Roman" w:eastAsia="Times New Roman" w:hAnsi="Times New Roman"/>
                <w:sz w:val="20"/>
                <w:szCs w:val="20"/>
                <w:bdr w:val="none" w:sz="0" w:space="0" w:color="auto" w:frame="1"/>
                <w:lang w:eastAsia="ru-RU"/>
              </w:rPr>
              <w:t xml:space="preserve"> А</w:t>
            </w:r>
            <w:proofErr w:type="gramEnd"/>
            <w:r w:rsidRPr="00484172">
              <w:rPr>
                <w:rFonts w:ascii="Times New Roman" w:eastAsia="Times New Roman" w:hAnsi="Times New Roman"/>
                <w:sz w:val="20"/>
                <w:szCs w:val="20"/>
                <w:bdr w:val="none" w:sz="0" w:space="0" w:color="auto" w:frame="1"/>
                <w:lang w:eastAsia="ru-RU"/>
              </w:rPr>
              <w:t>/ч</w:t>
            </w:r>
          </w:p>
        </w:tc>
        <w:tc>
          <w:tcPr>
            <w:tcW w:w="3696" w:type="dxa"/>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0,5</w:t>
            </w:r>
            <w:proofErr w:type="gramStart"/>
            <w:r w:rsidRPr="00484172">
              <w:rPr>
                <w:rFonts w:ascii="Times New Roman" w:eastAsia="Times New Roman" w:hAnsi="Times New Roman"/>
                <w:sz w:val="20"/>
                <w:szCs w:val="20"/>
                <w:bdr w:val="none" w:sz="0" w:space="0" w:color="auto" w:frame="1"/>
                <w:lang w:eastAsia="ru-RU"/>
              </w:rPr>
              <w:t xml:space="preserve"> А</w:t>
            </w:r>
            <w:proofErr w:type="gramEnd"/>
            <w:r w:rsidRPr="00484172">
              <w:rPr>
                <w:rFonts w:ascii="Times New Roman" w:eastAsia="Times New Roman" w:hAnsi="Times New Roman"/>
                <w:sz w:val="20"/>
                <w:szCs w:val="20"/>
                <w:bdr w:val="none" w:sz="0" w:space="0" w:color="auto" w:frame="1"/>
                <w:lang w:eastAsia="ru-RU"/>
              </w:rPr>
              <w:t>/ч</w:t>
            </w:r>
          </w:p>
        </w:tc>
      </w:tr>
      <w:tr w:rsidR="00FB17CF" w:rsidRPr="00FB17CF" w:rsidTr="00CE4799">
        <w:tc>
          <w:tcPr>
            <w:tcW w:w="3696"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В комплект поставки входит</w:t>
            </w:r>
          </w:p>
        </w:tc>
        <w:tc>
          <w:tcPr>
            <w:tcW w:w="3696" w:type="dxa"/>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w:t>
            </w:r>
          </w:p>
        </w:tc>
      </w:tr>
      <w:tr w:rsidR="00FB17CF" w:rsidRPr="00FB17CF" w:rsidTr="00CE4799">
        <w:tc>
          <w:tcPr>
            <w:tcW w:w="3696"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 xml:space="preserve">Биоакустический </w:t>
            </w:r>
            <w:proofErr w:type="spellStart"/>
            <w:r w:rsidRPr="00484172">
              <w:rPr>
                <w:rFonts w:ascii="Times New Roman" w:eastAsia="Times New Roman" w:hAnsi="Times New Roman"/>
                <w:sz w:val="20"/>
                <w:szCs w:val="20"/>
                <w:bdr w:val="none" w:sz="0" w:space="0" w:color="auto" w:frame="1"/>
                <w:lang w:eastAsia="ru-RU"/>
              </w:rPr>
              <w:t>отпугиватель</w:t>
            </w:r>
            <w:proofErr w:type="spellEnd"/>
          </w:p>
        </w:tc>
        <w:tc>
          <w:tcPr>
            <w:tcW w:w="3696" w:type="dxa"/>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1 шт.</w:t>
            </w:r>
          </w:p>
        </w:tc>
      </w:tr>
      <w:tr w:rsidR="00FB17CF" w:rsidRPr="00FB17CF" w:rsidTr="00CE4799">
        <w:tc>
          <w:tcPr>
            <w:tcW w:w="3696"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Провод питания от внешнего аккумулятора 12 Вольт</w:t>
            </w:r>
          </w:p>
        </w:tc>
        <w:tc>
          <w:tcPr>
            <w:tcW w:w="3696" w:type="dxa"/>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1 шт.</w:t>
            </w:r>
          </w:p>
        </w:tc>
      </w:tr>
      <w:tr w:rsidR="00FB17CF" w:rsidRPr="00FB17CF" w:rsidTr="00CE4799">
        <w:tc>
          <w:tcPr>
            <w:tcW w:w="3696"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 xml:space="preserve">Сетевой адаптер 220 </w:t>
            </w:r>
            <w:proofErr w:type="gramStart"/>
            <w:r w:rsidRPr="00484172">
              <w:rPr>
                <w:rFonts w:ascii="Times New Roman" w:eastAsia="Times New Roman" w:hAnsi="Times New Roman"/>
                <w:sz w:val="20"/>
                <w:szCs w:val="20"/>
                <w:bdr w:val="none" w:sz="0" w:space="0" w:color="auto" w:frame="1"/>
                <w:lang w:eastAsia="ru-RU"/>
              </w:rPr>
              <w:t>в</w:t>
            </w:r>
            <w:proofErr w:type="gramEnd"/>
          </w:p>
        </w:tc>
        <w:tc>
          <w:tcPr>
            <w:tcW w:w="3696" w:type="dxa"/>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1 шт.</w:t>
            </w:r>
          </w:p>
        </w:tc>
      </w:tr>
      <w:tr w:rsidR="00FB17CF" w:rsidRPr="00FB17CF" w:rsidTr="00CE4799">
        <w:tc>
          <w:tcPr>
            <w:tcW w:w="3696"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Чехол для прибора</w:t>
            </w:r>
          </w:p>
        </w:tc>
        <w:tc>
          <w:tcPr>
            <w:tcW w:w="3696" w:type="dxa"/>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1 шт.</w:t>
            </w:r>
          </w:p>
        </w:tc>
      </w:tr>
      <w:tr w:rsidR="00FB17CF" w:rsidRPr="00FB17CF" w:rsidTr="00CE4799">
        <w:tc>
          <w:tcPr>
            <w:tcW w:w="3696" w:type="dxa"/>
            <w:tcBorders>
              <w:top w:val="nil"/>
              <w:left w:val="nil"/>
              <w:bottom w:val="nil"/>
              <w:right w:val="nil"/>
            </w:tcBorders>
            <w:tcMar>
              <w:top w:w="57" w:type="dxa"/>
              <w:left w:w="57" w:type="dxa"/>
              <w:bottom w:w="57" w:type="dxa"/>
              <w:right w:w="57" w:type="dxa"/>
            </w:tcMar>
            <w:vAlign w:val="center"/>
            <w:hideMark/>
          </w:tcPr>
          <w:p w:rsidR="00FB17CF" w:rsidRPr="00484172" w:rsidRDefault="00FB17CF" w:rsidP="00CE4799">
            <w:pPr>
              <w:spacing w:after="0" w:line="204" w:lineRule="atLeast"/>
              <w:rPr>
                <w:rFonts w:ascii="Times New Roman" w:eastAsia="Times New Roman" w:hAnsi="Times New Roman"/>
                <w:sz w:val="20"/>
                <w:szCs w:val="20"/>
                <w:lang w:eastAsia="ru-RU"/>
              </w:rPr>
            </w:pPr>
            <w:r w:rsidRPr="00484172">
              <w:rPr>
                <w:rFonts w:ascii="Times New Roman" w:eastAsia="Times New Roman" w:hAnsi="Times New Roman"/>
                <w:sz w:val="20"/>
                <w:szCs w:val="20"/>
                <w:bdr w:val="none" w:sz="0" w:space="0" w:color="auto" w:frame="1"/>
                <w:lang w:eastAsia="ru-RU"/>
              </w:rPr>
              <w:t>Руководство по эксплуатации</w:t>
            </w:r>
          </w:p>
        </w:tc>
        <w:tc>
          <w:tcPr>
            <w:tcW w:w="3696" w:type="dxa"/>
            <w:tcMar>
              <w:top w:w="57" w:type="dxa"/>
              <w:left w:w="57" w:type="dxa"/>
              <w:bottom w:w="57" w:type="dxa"/>
              <w:right w:w="57" w:type="dxa"/>
            </w:tcMar>
            <w:vAlign w:val="center"/>
            <w:hideMark/>
          </w:tcPr>
          <w:p w:rsidR="00FB17CF" w:rsidRPr="006E51BB" w:rsidRDefault="00FB17CF" w:rsidP="006E51BB">
            <w:pPr>
              <w:pStyle w:val="a6"/>
              <w:numPr>
                <w:ilvl w:val="0"/>
                <w:numId w:val="7"/>
              </w:numPr>
              <w:spacing w:after="0" w:line="204" w:lineRule="atLeast"/>
              <w:rPr>
                <w:rFonts w:ascii="Times New Roman" w:eastAsia="Times New Roman" w:hAnsi="Times New Roman"/>
                <w:sz w:val="20"/>
                <w:szCs w:val="20"/>
                <w:lang w:eastAsia="ru-RU"/>
              </w:rPr>
            </w:pPr>
            <w:r w:rsidRPr="006E51BB">
              <w:rPr>
                <w:rFonts w:ascii="Times New Roman" w:eastAsia="Times New Roman" w:hAnsi="Times New Roman"/>
                <w:sz w:val="20"/>
                <w:szCs w:val="20"/>
                <w:bdr w:val="none" w:sz="0" w:space="0" w:color="auto" w:frame="1"/>
                <w:lang w:eastAsia="ru-RU"/>
              </w:rPr>
              <w:t>шт.</w:t>
            </w:r>
          </w:p>
        </w:tc>
      </w:tr>
    </w:tbl>
    <w:p w:rsidR="00484172" w:rsidRPr="00FB17CF" w:rsidRDefault="00484172" w:rsidP="00484172">
      <w:pPr>
        <w:spacing w:after="0" w:line="240" w:lineRule="auto"/>
        <w:ind w:firstLine="567"/>
        <w:jc w:val="both"/>
        <w:rPr>
          <w:rFonts w:ascii="Times New Roman" w:hAnsi="Times New Roman"/>
          <w:b/>
          <w:sz w:val="20"/>
          <w:szCs w:val="20"/>
        </w:rPr>
      </w:pPr>
    </w:p>
    <w:p w:rsidR="00484172" w:rsidRPr="00FB17CF" w:rsidRDefault="00484172" w:rsidP="00FB17CF">
      <w:pPr>
        <w:spacing w:after="0" w:line="240" w:lineRule="auto"/>
        <w:rPr>
          <w:rFonts w:ascii="Times New Roman" w:hAnsi="Times New Roman"/>
          <w:b/>
          <w:i/>
          <w:sz w:val="20"/>
          <w:szCs w:val="20"/>
          <w:u w:val="single"/>
        </w:rPr>
      </w:pPr>
    </w:p>
    <w:p w:rsidR="00484172" w:rsidRPr="00FB17CF" w:rsidRDefault="00484172" w:rsidP="00484172">
      <w:pPr>
        <w:spacing w:after="0" w:line="240" w:lineRule="auto"/>
        <w:jc w:val="both"/>
        <w:rPr>
          <w:rFonts w:ascii="Times New Roman" w:hAnsi="Times New Roman"/>
          <w:sz w:val="20"/>
          <w:szCs w:val="20"/>
        </w:rPr>
      </w:pPr>
    </w:p>
    <w:p w:rsidR="00484172" w:rsidRPr="00FB17CF" w:rsidRDefault="006E51BB" w:rsidP="006E51BB">
      <w:pPr>
        <w:spacing w:after="0" w:line="240" w:lineRule="auto"/>
        <w:jc w:val="center"/>
        <w:rPr>
          <w:rFonts w:ascii="Times New Roman" w:hAnsi="Times New Roman"/>
          <w:b/>
          <w:i/>
          <w:sz w:val="20"/>
          <w:szCs w:val="20"/>
          <w:u w:val="single"/>
        </w:rPr>
      </w:pPr>
      <w:r>
        <w:rPr>
          <w:rFonts w:ascii="Times New Roman" w:hAnsi="Times New Roman"/>
          <w:b/>
          <w:i/>
          <w:sz w:val="20"/>
          <w:szCs w:val="20"/>
          <w:u w:val="single"/>
        </w:rPr>
        <w:t xml:space="preserve">2. </w:t>
      </w:r>
      <w:r w:rsidR="00484172" w:rsidRPr="00FB17CF">
        <w:rPr>
          <w:rFonts w:ascii="Times New Roman" w:hAnsi="Times New Roman"/>
          <w:b/>
          <w:i/>
          <w:sz w:val="20"/>
          <w:szCs w:val="20"/>
          <w:u w:val="single"/>
        </w:rPr>
        <w:t>ПРАВИЛА ЭКСПЛУАТАЦИИ, ТРАНСПОРТИРОВКИ И ХРАНЕНИЯ</w:t>
      </w:r>
    </w:p>
    <w:p w:rsidR="00484172" w:rsidRPr="00FB17CF" w:rsidRDefault="00484172" w:rsidP="00484172">
      <w:pPr>
        <w:spacing w:after="0" w:line="240" w:lineRule="auto"/>
        <w:ind w:firstLine="567"/>
        <w:rPr>
          <w:rFonts w:ascii="Times New Roman" w:hAnsi="Times New Roman"/>
          <w:b/>
          <w:i/>
          <w:sz w:val="20"/>
          <w:szCs w:val="20"/>
          <w:u w:val="single"/>
        </w:rPr>
      </w:pPr>
    </w:p>
    <w:p w:rsidR="00484172" w:rsidRPr="00FB17CF" w:rsidRDefault="006E51BB" w:rsidP="006E51BB">
      <w:pPr>
        <w:tabs>
          <w:tab w:val="left" w:pos="993"/>
        </w:tabs>
        <w:spacing w:after="0" w:line="240" w:lineRule="auto"/>
        <w:ind w:left="360"/>
        <w:jc w:val="both"/>
        <w:rPr>
          <w:rFonts w:ascii="Times New Roman" w:hAnsi="Times New Roman"/>
          <w:i/>
          <w:sz w:val="20"/>
          <w:szCs w:val="20"/>
        </w:rPr>
      </w:pPr>
      <w:r>
        <w:rPr>
          <w:rFonts w:ascii="Times New Roman" w:hAnsi="Times New Roman"/>
          <w:sz w:val="20"/>
          <w:szCs w:val="20"/>
        </w:rPr>
        <w:t xml:space="preserve">    2.1.</w:t>
      </w:r>
      <w:r w:rsidR="00484172" w:rsidRPr="00FB17CF">
        <w:rPr>
          <w:rFonts w:ascii="Times New Roman" w:hAnsi="Times New Roman"/>
          <w:sz w:val="20"/>
          <w:szCs w:val="20"/>
        </w:rPr>
        <w:t>Присоедините динамики к</w:t>
      </w:r>
      <w:r w:rsidR="00FB17CF" w:rsidRPr="00FB17CF">
        <w:rPr>
          <w:rFonts w:ascii="Times New Roman" w:hAnsi="Times New Roman"/>
          <w:i/>
          <w:sz w:val="20"/>
          <w:szCs w:val="20"/>
        </w:rPr>
        <w:t xml:space="preserve"> </w:t>
      </w:r>
      <w:r w:rsidR="00484172" w:rsidRPr="00FB17CF">
        <w:rPr>
          <w:rFonts w:ascii="Times New Roman" w:hAnsi="Times New Roman"/>
          <w:sz w:val="20"/>
          <w:szCs w:val="20"/>
        </w:rPr>
        <w:t>источник</w:t>
      </w:r>
      <w:r w:rsidR="00FB17CF" w:rsidRPr="00FB17CF">
        <w:rPr>
          <w:rFonts w:ascii="Times New Roman" w:hAnsi="Times New Roman"/>
          <w:sz w:val="20"/>
          <w:szCs w:val="20"/>
        </w:rPr>
        <w:t>у</w:t>
      </w:r>
      <w:r w:rsidR="00484172" w:rsidRPr="00FB17CF">
        <w:rPr>
          <w:rFonts w:ascii="Times New Roman" w:hAnsi="Times New Roman"/>
          <w:sz w:val="20"/>
          <w:szCs w:val="20"/>
        </w:rPr>
        <w:t xml:space="preserve"> питания.</w:t>
      </w:r>
    </w:p>
    <w:p w:rsidR="00484172" w:rsidRPr="006E51BB" w:rsidRDefault="00484172" w:rsidP="006E51BB">
      <w:pPr>
        <w:pStyle w:val="a6"/>
        <w:numPr>
          <w:ilvl w:val="1"/>
          <w:numId w:val="9"/>
        </w:numPr>
        <w:tabs>
          <w:tab w:val="left" w:pos="993"/>
        </w:tabs>
        <w:spacing w:after="0" w:line="240" w:lineRule="auto"/>
        <w:jc w:val="both"/>
        <w:rPr>
          <w:rFonts w:ascii="Times New Roman" w:hAnsi="Times New Roman"/>
          <w:i/>
          <w:sz w:val="20"/>
          <w:szCs w:val="20"/>
        </w:rPr>
      </w:pPr>
      <w:r w:rsidRPr="006E51BB">
        <w:rPr>
          <w:rFonts w:ascii="Times New Roman" w:hAnsi="Times New Roman"/>
          <w:sz w:val="20"/>
          <w:szCs w:val="20"/>
        </w:rPr>
        <w:t>Выберите переключателем голос.</w:t>
      </w:r>
    </w:p>
    <w:p w:rsidR="00484172" w:rsidRPr="00FB17CF" w:rsidRDefault="00484172" w:rsidP="00484172">
      <w:pPr>
        <w:tabs>
          <w:tab w:val="left" w:pos="426"/>
        </w:tabs>
        <w:spacing w:after="0" w:line="240" w:lineRule="auto"/>
        <w:ind w:firstLine="567"/>
        <w:jc w:val="both"/>
        <w:rPr>
          <w:rFonts w:ascii="Times New Roman" w:hAnsi="Times New Roman"/>
          <w:b/>
          <w:sz w:val="20"/>
          <w:szCs w:val="20"/>
        </w:rPr>
      </w:pPr>
      <w:r w:rsidRPr="00FB17CF">
        <w:rPr>
          <w:rFonts w:ascii="Times New Roman" w:hAnsi="Times New Roman"/>
          <w:sz w:val="20"/>
          <w:szCs w:val="20"/>
        </w:rPr>
        <w:t xml:space="preserve">Включите воспроизведение звуков поворотом регулятора громкости “VOL” на увеличение. </w:t>
      </w:r>
      <w:r w:rsidRPr="00FB17CF">
        <w:rPr>
          <w:rFonts w:ascii="Times New Roman" w:hAnsi="Times New Roman"/>
          <w:b/>
          <w:sz w:val="20"/>
          <w:szCs w:val="20"/>
        </w:rPr>
        <w:t xml:space="preserve">Учтите, при отсутствии достаточной освещенности - прибор не включится. </w:t>
      </w:r>
    </w:p>
    <w:p w:rsidR="00484172" w:rsidRPr="006E51BB" w:rsidRDefault="006E51BB" w:rsidP="006E51BB">
      <w:pPr>
        <w:tabs>
          <w:tab w:val="left" w:pos="993"/>
        </w:tabs>
        <w:spacing w:after="0" w:line="240" w:lineRule="auto"/>
        <w:jc w:val="both"/>
        <w:rPr>
          <w:rFonts w:ascii="Times New Roman" w:hAnsi="Times New Roman"/>
          <w:sz w:val="20"/>
          <w:szCs w:val="20"/>
        </w:rPr>
      </w:pPr>
      <w:r>
        <w:rPr>
          <w:rFonts w:ascii="Times New Roman" w:hAnsi="Times New Roman"/>
          <w:sz w:val="20"/>
          <w:szCs w:val="20"/>
        </w:rPr>
        <w:t xml:space="preserve">           2.3.</w:t>
      </w:r>
      <w:r w:rsidRPr="006E51BB">
        <w:rPr>
          <w:rFonts w:ascii="Times New Roman" w:hAnsi="Times New Roman"/>
          <w:sz w:val="20"/>
          <w:szCs w:val="20"/>
        </w:rPr>
        <w:t xml:space="preserve"> </w:t>
      </w:r>
      <w:r w:rsidR="00484172" w:rsidRPr="006E51BB">
        <w:rPr>
          <w:rFonts w:ascii="Times New Roman" w:hAnsi="Times New Roman"/>
          <w:sz w:val="20"/>
          <w:szCs w:val="20"/>
        </w:rPr>
        <w:t xml:space="preserve">Спустя 2-3 минуты воспроизведение будет остановлено и начнется отсчет паузы. Режим паузы выбирается переключателем “TIMER”. </w:t>
      </w:r>
    </w:p>
    <w:p w:rsidR="00484172" w:rsidRPr="006E51BB" w:rsidRDefault="006E51BB" w:rsidP="006E51BB">
      <w:pPr>
        <w:tabs>
          <w:tab w:val="left" w:pos="993"/>
        </w:tabs>
        <w:spacing w:after="0" w:line="240" w:lineRule="auto"/>
        <w:jc w:val="both"/>
        <w:rPr>
          <w:rFonts w:ascii="Times New Roman" w:hAnsi="Times New Roman"/>
          <w:i/>
          <w:sz w:val="20"/>
          <w:szCs w:val="20"/>
        </w:rPr>
      </w:pPr>
      <w:r>
        <w:rPr>
          <w:rFonts w:ascii="Times New Roman" w:hAnsi="Times New Roman"/>
          <w:sz w:val="20"/>
          <w:szCs w:val="20"/>
        </w:rPr>
        <w:t xml:space="preserve">          2.4. </w:t>
      </w:r>
      <w:r w:rsidR="00484172" w:rsidRPr="006E51BB">
        <w:rPr>
          <w:rFonts w:ascii="Times New Roman" w:hAnsi="Times New Roman"/>
          <w:sz w:val="20"/>
          <w:szCs w:val="20"/>
        </w:rPr>
        <w:t xml:space="preserve">При эксплуатации, транспортировке и хранении блок управления </w:t>
      </w:r>
      <w:proofErr w:type="spellStart"/>
      <w:r w:rsidR="00484172" w:rsidRPr="006E51BB">
        <w:rPr>
          <w:rFonts w:ascii="Times New Roman" w:hAnsi="Times New Roman"/>
          <w:sz w:val="20"/>
          <w:szCs w:val="20"/>
        </w:rPr>
        <w:t>отпугивателя</w:t>
      </w:r>
      <w:proofErr w:type="spellEnd"/>
      <w:r w:rsidR="00484172" w:rsidRPr="006E51BB">
        <w:rPr>
          <w:rFonts w:ascii="Times New Roman" w:hAnsi="Times New Roman"/>
          <w:sz w:val="20"/>
          <w:szCs w:val="20"/>
        </w:rPr>
        <w:t xml:space="preserve"> располагайте в месте, защищенном от попадания прямых солнечных лучей. Это может быть специально изготовленный или же существующий навес. Обратите внимание на то, что в приборе присутствует фотоэлемент, реагирующий на смену времени суток – это позволяет прибору самостоятельно включаться при ранней заре (около 04:00 – 05:00 часов утра летом) и выключаться в сумерках вечером около (20:00 – 21:00 часов вечера).</w:t>
      </w:r>
      <w:r w:rsidR="00484172" w:rsidRPr="006E51BB">
        <w:rPr>
          <w:rFonts w:ascii="Times New Roman" w:hAnsi="Times New Roman"/>
          <w:i/>
          <w:sz w:val="20"/>
          <w:szCs w:val="20"/>
        </w:rPr>
        <w:t xml:space="preserve"> </w:t>
      </w:r>
    </w:p>
    <w:p w:rsidR="00484172" w:rsidRPr="00FB17CF" w:rsidRDefault="00484172" w:rsidP="00484172">
      <w:pPr>
        <w:tabs>
          <w:tab w:val="left" w:pos="993"/>
        </w:tabs>
        <w:spacing w:after="0" w:line="240" w:lineRule="auto"/>
        <w:ind w:firstLine="567"/>
        <w:jc w:val="both"/>
        <w:rPr>
          <w:rFonts w:ascii="Times New Roman" w:hAnsi="Times New Roman"/>
          <w:b/>
          <w:i/>
          <w:sz w:val="20"/>
          <w:szCs w:val="20"/>
        </w:rPr>
      </w:pPr>
      <w:r w:rsidRPr="00FB17CF">
        <w:rPr>
          <w:rFonts w:ascii="Times New Roman" w:hAnsi="Times New Roman"/>
          <w:b/>
          <w:sz w:val="20"/>
          <w:szCs w:val="20"/>
        </w:rPr>
        <w:t>Установить прибор следует таким способом, чтобы фотоэлемент не закрывался посторонними предметами и получал естественное освещение, иначе прибор не включится.</w:t>
      </w:r>
    </w:p>
    <w:p w:rsidR="00484172" w:rsidRPr="006E51BB" w:rsidRDefault="006E51BB" w:rsidP="006E51BB">
      <w:pPr>
        <w:tabs>
          <w:tab w:val="left" w:pos="993"/>
        </w:tabs>
        <w:spacing w:after="0" w:line="240" w:lineRule="auto"/>
        <w:jc w:val="both"/>
        <w:rPr>
          <w:rFonts w:ascii="Times New Roman" w:hAnsi="Times New Roman"/>
          <w:i/>
          <w:sz w:val="20"/>
          <w:szCs w:val="20"/>
        </w:rPr>
      </w:pPr>
      <w:r>
        <w:rPr>
          <w:rFonts w:ascii="Times New Roman" w:hAnsi="Times New Roman"/>
          <w:sz w:val="20"/>
          <w:szCs w:val="20"/>
        </w:rPr>
        <w:t xml:space="preserve">            2.5</w:t>
      </w:r>
      <w:r w:rsidR="00C84137">
        <w:rPr>
          <w:rFonts w:ascii="Times New Roman" w:hAnsi="Times New Roman"/>
          <w:sz w:val="20"/>
          <w:szCs w:val="20"/>
        </w:rPr>
        <w:t>.</w:t>
      </w:r>
      <w:r>
        <w:rPr>
          <w:rFonts w:ascii="Times New Roman" w:hAnsi="Times New Roman"/>
          <w:sz w:val="20"/>
          <w:szCs w:val="20"/>
        </w:rPr>
        <w:t xml:space="preserve"> </w:t>
      </w:r>
      <w:r w:rsidR="00484172" w:rsidRPr="006E51BB">
        <w:rPr>
          <w:rFonts w:ascii="Times New Roman" w:hAnsi="Times New Roman"/>
          <w:sz w:val="20"/>
          <w:szCs w:val="20"/>
        </w:rPr>
        <w:t xml:space="preserve">При эксплуатации, транспортировке и хранении </w:t>
      </w:r>
      <w:proofErr w:type="spellStart"/>
      <w:r w:rsidR="00484172" w:rsidRPr="006E51BB">
        <w:rPr>
          <w:rFonts w:ascii="Times New Roman" w:hAnsi="Times New Roman"/>
          <w:sz w:val="20"/>
          <w:szCs w:val="20"/>
        </w:rPr>
        <w:t>отпугиватель</w:t>
      </w:r>
      <w:proofErr w:type="spellEnd"/>
      <w:r w:rsidR="00484172" w:rsidRPr="006E51BB">
        <w:rPr>
          <w:rFonts w:ascii="Times New Roman" w:hAnsi="Times New Roman"/>
          <w:sz w:val="20"/>
          <w:szCs w:val="20"/>
        </w:rPr>
        <w:t xml:space="preserve"> необходимо беречь от попадания влаги внутрь устройства, это может вызвать короткое замыкание электрической схемы. При эксплуатации в условиях повышенной влажности (тумана) рекомендуется герметично упаковывать устройство.</w:t>
      </w:r>
    </w:p>
    <w:p w:rsidR="00484172" w:rsidRPr="006E51BB" w:rsidRDefault="006E51BB" w:rsidP="006E51BB">
      <w:pPr>
        <w:tabs>
          <w:tab w:val="left" w:pos="993"/>
        </w:tabs>
        <w:spacing w:after="0" w:line="240" w:lineRule="auto"/>
        <w:jc w:val="both"/>
        <w:rPr>
          <w:rFonts w:ascii="Times New Roman" w:hAnsi="Times New Roman"/>
          <w:i/>
          <w:sz w:val="20"/>
          <w:szCs w:val="20"/>
        </w:rPr>
      </w:pPr>
      <w:r>
        <w:rPr>
          <w:rFonts w:ascii="Times New Roman" w:hAnsi="Times New Roman"/>
          <w:sz w:val="20"/>
          <w:szCs w:val="20"/>
        </w:rPr>
        <w:t xml:space="preserve">           2.6</w:t>
      </w:r>
      <w:r w:rsidR="00C84137">
        <w:rPr>
          <w:rFonts w:ascii="Times New Roman" w:hAnsi="Times New Roman"/>
          <w:sz w:val="20"/>
          <w:szCs w:val="20"/>
        </w:rPr>
        <w:t>.</w:t>
      </w:r>
      <w:r>
        <w:rPr>
          <w:rFonts w:ascii="Times New Roman" w:hAnsi="Times New Roman"/>
          <w:sz w:val="20"/>
          <w:szCs w:val="20"/>
        </w:rPr>
        <w:t xml:space="preserve"> </w:t>
      </w:r>
      <w:r w:rsidR="00484172" w:rsidRPr="006E51BB">
        <w:rPr>
          <w:rFonts w:ascii="Times New Roman" w:hAnsi="Times New Roman"/>
          <w:sz w:val="20"/>
          <w:szCs w:val="20"/>
        </w:rPr>
        <w:t>При эксплуатации, транспортировке и хранении прибор не должен подвергаться разрушающим весовым и ударным нагрузкам</w:t>
      </w:r>
      <w:r w:rsidR="00484172" w:rsidRPr="006E51BB">
        <w:rPr>
          <w:rFonts w:ascii="Times New Roman" w:hAnsi="Times New Roman"/>
          <w:i/>
          <w:sz w:val="20"/>
          <w:szCs w:val="20"/>
        </w:rPr>
        <w:t>.</w:t>
      </w:r>
    </w:p>
    <w:p w:rsidR="00484172" w:rsidRPr="00FB17CF" w:rsidRDefault="006E51BB" w:rsidP="006E51BB">
      <w:pPr>
        <w:tabs>
          <w:tab w:val="left" w:pos="993"/>
        </w:tabs>
        <w:spacing w:after="0" w:line="240" w:lineRule="auto"/>
        <w:jc w:val="both"/>
        <w:rPr>
          <w:rFonts w:ascii="Times New Roman" w:hAnsi="Times New Roman"/>
          <w:i/>
          <w:sz w:val="20"/>
          <w:szCs w:val="20"/>
        </w:rPr>
      </w:pPr>
      <w:r>
        <w:rPr>
          <w:rFonts w:ascii="Times New Roman" w:hAnsi="Times New Roman"/>
          <w:sz w:val="20"/>
          <w:szCs w:val="20"/>
        </w:rPr>
        <w:t xml:space="preserve">           2.7. </w:t>
      </w:r>
      <w:r w:rsidR="00484172" w:rsidRPr="00FB17CF">
        <w:rPr>
          <w:rFonts w:ascii="Times New Roman" w:hAnsi="Times New Roman"/>
          <w:sz w:val="20"/>
          <w:szCs w:val="20"/>
        </w:rPr>
        <w:t>Не следует прилагать значительных усилий к рукояткам управления.</w:t>
      </w:r>
    </w:p>
    <w:p w:rsidR="00484172" w:rsidRPr="006E51BB" w:rsidRDefault="006E51BB" w:rsidP="006E51BB">
      <w:pPr>
        <w:tabs>
          <w:tab w:val="left" w:pos="993"/>
        </w:tabs>
        <w:spacing w:after="0" w:line="240" w:lineRule="auto"/>
        <w:jc w:val="both"/>
        <w:rPr>
          <w:rFonts w:ascii="Times New Roman" w:hAnsi="Times New Roman"/>
          <w:i/>
          <w:sz w:val="20"/>
          <w:szCs w:val="20"/>
        </w:rPr>
      </w:pPr>
      <w:r>
        <w:rPr>
          <w:rFonts w:ascii="Times New Roman" w:hAnsi="Times New Roman"/>
          <w:sz w:val="20"/>
          <w:szCs w:val="20"/>
        </w:rPr>
        <w:t xml:space="preserve">            2.8. </w:t>
      </w:r>
      <w:r w:rsidR="00484172" w:rsidRPr="006E51BB">
        <w:rPr>
          <w:rFonts w:ascii="Times New Roman" w:hAnsi="Times New Roman"/>
          <w:sz w:val="20"/>
          <w:szCs w:val="20"/>
        </w:rPr>
        <w:t xml:space="preserve">Закрепите динамики посредством металлической ножки (в комплекте) на высоте, например, на мачте или стене. При установке динамика нужно учитывать его направленность т.к. наибольшая дальность действия будет перед ним. При эксплуатации на улице нельзя задирать рупор так, что бы в нем не скапливалась вода. Не смотря на </w:t>
      </w:r>
      <w:proofErr w:type="gramStart"/>
      <w:r w:rsidR="00484172" w:rsidRPr="006E51BB">
        <w:rPr>
          <w:rFonts w:ascii="Times New Roman" w:hAnsi="Times New Roman"/>
          <w:sz w:val="20"/>
          <w:szCs w:val="20"/>
        </w:rPr>
        <w:t>хорошую</w:t>
      </w:r>
      <w:proofErr w:type="gramEnd"/>
      <w:r w:rsidR="00484172" w:rsidRPr="006E51BB">
        <w:rPr>
          <w:rFonts w:ascii="Times New Roman" w:hAnsi="Times New Roman"/>
          <w:sz w:val="20"/>
          <w:szCs w:val="20"/>
        </w:rPr>
        <w:t xml:space="preserve"> </w:t>
      </w:r>
      <w:proofErr w:type="spellStart"/>
      <w:r w:rsidR="00484172" w:rsidRPr="006E51BB">
        <w:rPr>
          <w:rFonts w:ascii="Times New Roman" w:hAnsi="Times New Roman"/>
          <w:sz w:val="20"/>
          <w:szCs w:val="20"/>
        </w:rPr>
        <w:t>влагозащищенность</w:t>
      </w:r>
      <w:proofErr w:type="spellEnd"/>
      <w:r w:rsidR="00484172" w:rsidRPr="006E51BB">
        <w:rPr>
          <w:rFonts w:ascii="Times New Roman" w:hAnsi="Times New Roman"/>
          <w:sz w:val="20"/>
          <w:szCs w:val="20"/>
        </w:rPr>
        <w:t>, динамик желательно располагать под навесом для защиты от попадания воды внутрь и выхода его из строя.</w:t>
      </w:r>
    </w:p>
    <w:p w:rsidR="00484172" w:rsidRPr="00FB17CF" w:rsidRDefault="00484172" w:rsidP="00484172">
      <w:pPr>
        <w:tabs>
          <w:tab w:val="left" w:pos="993"/>
        </w:tabs>
        <w:spacing w:after="0" w:line="240" w:lineRule="auto"/>
        <w:ind w:left="567"/>
        <w:jc w:val="both"/>
        <w:rPr>
          <w:rFonts w:ascii="Times New Roman" w:hAnsi="Times New Roman"/>
          <w:i/>
          <w:sz w:val="20"/>
          <w:szCs w:val="20"/>
        </w:rPr>
      </w:pPr>
    </w:p>
    <w:p w:rsidR="00484172" w:rsidRPr="006E51BB" w:rsidRDefault="00484172" w:rsidP="006E51BB">
      <w:pPr>
        <w:pStyle w:val="a6"/>
        <w:numPr>
          <w:ilvl w:val="0"/>
          <w:numId w:val="16"/>
        </w:numPr>
        <w:spacing w:after="0" w:line="240" w:lineRule="auto"/>
        <w:jc w:val="center"/>
        <w:rPr>
          <w:rFonts w:ascii="Times New Roman" w:hAnsi="Times New Roman"/>
          <w:b/>
          <w:i/>
          <w:sz w:val="20"/>
          <w:szCs w:val="20"/>
          <w:u w:val="single"/>
        </w:rPr>
      </w:pPr>
      <w:r w:rsidRPr="006E51BB">
        <w:rPr>
          <w:rFonts w:ascii="Times New Roman" w:hAnsi="Times New Roman"/>
          <w:b/>
          <w:i/>
          <w:sz w:val="20"/>
          <w:szCs w:val="20"/>
          <w:u w:val="single"/>
        </w:rPr>
        <w:t>ГАРАНТИЙНЫЕ ОБЯЗАТЕЛЬСТВА</w:t>
      </w:r>
    </w:p>
    <w:p w:rsidR="006E51BB" w:rsidRDefault="006E51BB" w:rsidP="006E51BB">
      <w:pPr>
        <w:tabs>
          <w:tab w:val="left" w:pos="993"/>
        </w:tabs>
        <w:spacing w:after="0" w:line="240" w:lineRule="auto"/>
        <w:jc w:val="both"/>
        <w:rPr>
          <w:rFonts w:ascii="Times New Roman" w:hAnsi="Times New Roman"/>
          <w:b/>
          <w:i/>
          <w:sz w:val="20"/>
          <w:szCs w:val="20"/>
          <w:u w:val="single"/>
        </w:rPr>
      </w:pPr>
    </w:p>
    <w:p w:rsidR="00484172" w:rsidRPr="006E51BB" w:rsidRDefault="006E51BB" w:rsidP="006E51BB">
      <w:pPr>
        <w:tabs>
          <w:tab w:val="left" w:pos="993"/>
        </w:tabs>
        <w:spacing w:after="0" w:line="240" w:lineRule="auto"/>
        <w:jc w:val="both"/>
        <w:rPr>
          <w:rFonts w:ascii="Times New Roman" w:hAnsi="Times New Roman"/>
          <w:b/>
          <w:i/>
          <w:sz w:val="20"/>
          <w:szCs w:val="20"/>
        </w:rPr>
      </w:pPr>
      <w:r>
        <w:rPr>
          <w:rFonts w:ascii="Times New Roman" w:hAnsi="Times New Roman"/>
          <w:sz w:val="20"/>
          <w:szCs w:val="20"/>
        </w:rPr>
        <w:t xml:space="preserve">          3.1</w:t>
      </w:r>
      <w:r w:rsidR="00C84137">
        <w:rPr>
          <w:rFonts w:ascii="Times New Roman" w:hAnsi="Times New Roman"/>
          <w:sz w:val="20"/>
          <w:szCs w:val="20"/>
        </w:rPr>
        <w:t>.</w:t>
      </w:r>
      <w:r>
        <w:rPr>
          <w:rFonts w:ascii="Times New Roman" w:hAnsi="Times New Roman"/>
          <w:sz w:val="20"/>
          <w:szCs w:val="20"/>
        </w:rPr>
        <w:t xml:space="preserve"> </w:t>
      </w:r>
      <w:r w:rsidR="00484172" w:rsidRPr="006E51BB">
        <w:rPr>
          <w:rFonts w:ascii="Times New Roman" w:hAnsi="Times New Roman"/>
          <w:sz w:val="20"/>
          <w:szCs w:val="20"/>
        </w:rPr>
        <w:t>Изготовитель гарантирует соответствие товара требованиям указанных технических характеристик устройства при соблюдении потребителем правил, изложенных в руководстве по эксплуатации.</w:t>
      </w:r>
    </w:p>
    <w:p w:rsidR="00484172" w:rsidRPr="00FB17CF" w:rsidRDefault="006E51BB" w:rsidP="006E51BB">
      <w:pPr>
        <w:tabs>
          <w:tab w:val="left" w:pos="993"/>
        </w:tabs>
        <w:spacing w:after="0" w:line="240" w:lineRule="auto"/>
        <w:jc w:val="both"/>
        <w:rPr>
          <w:rFonts w:ascii="Times New Roman" w:hAnsi="Times New Roman"/>
          <w:b/>
          <w:i/>
          <w:sz w:val="20"/>
          <w:szCs w:val="20"/>
        </w:rPr>
      </w:pPr>
      <w:r>
        <w:rPr>
          <w:rFonts w:ascii="Times New Roman" w:hAnsi="Times New Roman"/>
          <w:sz w:val="20"/>
          <w:szCs w:val="20"/>
        </w:rPr>
        <w:t xml:space="preserve">          3.2</w:t>
      </w:r>
      <w:r w:rsidR="00C84137">
        <w:rPr>
          <w:rFonts w:ascii="Times New Roman" w:hAnsi="Times New Roman"/>
          <w:sz w:val="20"/>
          <w:szCs w:val="20"/>
        </w:rPr>
        <w:t>.</w:t>
      </w:r>
      <w:r>
        <w:rPr>
          <w:rFonts w:ascii="Times New Roman" w:hAnsi="Times New Roman"/>
          <w:sz w:val="20"/>
          <w:szCs w:val="20"/>
        </w:rPr>
        <w:t xml:space="preserve"> </w:t>
      </w:r>
      <w:r w:rsidR="00484172" w:rsidRPr="00FB17CF">
        <w:rPr>
          <w:rFonts w:ascii="Times New Roman" w:hAnsi="Times New Roman"/>
          <w:sz w:val="20"/>
          <w:szCs w:val="20"/>
        </w:rPr>
        <w:t xml:space="preserve">Гарантийные обязательства распространяются только на </w:t>
      </w:r>
      <w:proofErr w:type="gramStart"/>
      <w:r w:rsidR="00484172" w:rsidRPr="00FB17CF">
        <w:rPr>
          <w:rFonts w:ascii="Times New Roman" w:hAnsi="Times New Roman"/>
          <w:sz w:val="20"/>
          <w:szCs w:val="20"/>
        </w:rPr>
        <w:t>акустический</w:t>
      </w:r>
      <w:proofErr w:type="gramEnd"/>
      <w:r w:rsidR="00484172" w:rsidRPr="00FB17CF">
        <w:rPr>
          <w:rFonts w:ascii="Times New Roman" w:hAnsi="Times New Roman"/>
          <w:sz w:val="20"/>
          <w:szCs w:val="20"/>
        </w:rPr>
        <w:t xml:space="preserve"> </w:t>
      </w:r>
      <w:proofErr w:type="spellStart"/>
      <w:r w:rsidR="00484172" w:rsidRPr="00FB17CF">
        <w:rPr>
          <w:rFonts w:ascii="Times New Roman" w:hAnsi="Times New Roman"/>
          <w:sz w:val="20"/>
          <w:szCs w:val="20"/>
        </w:rPr>
        <w:t>отпугиватель</w:t>
      </w:r>
      <w:proofErr w:type="spellEnd"/>
      <w:r w:rsidR="00484172" w:rsidRPr="00FB17CF">
        <w:rPr>
          <w:rFonts w:ascii="Times New Roman" w:hAnsi="Times New Roman"/>
          <w:sz w:val="20"/>
          <w:szCs w:val="20"/>
        </w:rPr>
        <w:t xml:space="preserve"> и не распространяются на элементы питания и провода.</w:t>
      </w:r>
    </w:p>
    <w:p w:rsidR="00484172" w:rsidRPr="00490461" w:rsidRDefault="00490461" w:rsidP="00490461">
      <w:pPr>
        <w:tabs>
          <w:tab w:val="left" w:pos="993"/>
        </w:tabs>
        <w:spacing w:after="0" w:line="240" w:lineRule="auto"/>
        <w:jc w:val="both"/>
        <w:rPr>
          <w:rFonts w:ascii="Times New Roman" w:hAnsi="Times New Roman"/>
          <w:b/>
          <w:i/>
          <w:sz w:val="20"/>
          <w:szCs w:val="20"/>
        </w:rPr>
      </w:pPr>
      <w:r>
        <w:rPr>
          <w:rFonts w:ascii="Times New Roman" w:hAnsi="Times New Roman"/>
          <w:sz w:val="20"/>
          <w:szCs w:val="20"/>
        </w:rPr>
        <w:t xml:space="preserve">    </w:t>
      </w:r>
      <w:r w:rsidR="00C84137">
        <w:rPr>
          <w:rFonts w:ascii="Times New Roman" w:hAnsi="Times New Roman"/>
          <w:sz w:val="20"/>
          <w:szCs w:val="20"/>
        </w:rPr>
        <w:t xml:space="preserve">      </w:t>
      </w:r>
      <w:r>
        <w:rPr>
          <w:rFonts w:ascii="Times New Roman" w:hAnsi="Times New Roman"/>
          <w:sz w:val="20"/>
          <w:szCs w:val="20"/>
        </w:rPr>
        <w:t xml:space="preserve">3.3. </w:t>
      </w:r>
      <w:r w:rsidR="00484172" w:rsidRPr="00490461">
        <w:rPr>
          <w:rFonts w:ascii="Times New Roman" w:hAnsi="Times New Roman"/>
          <w:sz w:val="20"/>
          <w:szCs w:val="20"/>
        </w:rPr>
        <w:t>Срок гарантии устанавливается на 12 месяцев со дня продажи.</w:t>
      </w:r>
    </w:p>
    <w:p w:rsidR="00484172" w:rsidRPr="00FB17CF" w:rsidRDefault="00490461" w:rsidP="00490461">
      <w:pPr>
        <w:tabs>
          <w:tab w:val="left" w:pos="993"/>
        </w:tabs>
        <w:spacing w:after="0" w:line="240" w:lineRule="auto"/>
        <w:jc w:val="both"/>
        <w:rPr>
          <w:rFonts w:ascii="Times New Roman" w:hAnsi="Times New Roman"/>
          <w:b/>
          <w:i/>
          <w:sz w:val="20"/>
          <w:szCs w:val="20"/>
        </w:rPr>
      </w:pPr>
      <w:r>
        <w:rPr>
          <w:rFonts w:ascii="Times New Roman" w:hAnsi="Times New Roman"/>
          <w:sz w:val="20"/>
          <w:szCs w:val="20"/>
        </w:rPr>
        <w:t xml:space="preserve">  </w:t>
      </w:r>
      <w:r w:rsidR="00C84137">
        <w:rPr>
          <w:rFonts w:ascii="Times New Roman" w:hAnsi="Times New Roman"/>
          <w:sz w:val="20"/>
          <w:szCs w:val="20"/>
        </w:rPr>
        <w:t xml:space="preserve">        </w:t>
      </w:r>
      <w:r>
        <w:rPr>
          <w:rFonts w:ascii="Times New Roman" w:hAnsi="Times New Roman"/>
          <w:sz w:val="20"/>
          <w:szCs w:val="20"/>
        </w:rPr>
        <w:t xml:space="preserve"> 3.4. </w:t>
      </w:r>
      <w:r w:rsidR="00484172" w:rsidRPr="00FB17CF">
        <w:rPr>
          <w:rFonts w:ascii="Times New Roman" w:hAnsi="Times New Roman"/>
          <w:sz w:val="20"/>
          <w:szCs w:val="20"/>
        </w:rPr>
        <w:t>В случае обнаружения дефектов производственного характера, в течение гарантийного срока, изготовитель производит ремонт за свой счет.</w:t>
      </w:r>
    </w:p>
    <w:p w:rsidR="00484172" w:rsidRPr="00FB17CF" w:rsidRDefault="00490461" w:rsidP="00490461">
      <w:pPr>
        <w:tabs>
          <w:tab w:val="left" w:pos="993"/>
        </w:tabs>
        <w:spacing w:after="0" w:line="240" w:lineRule="auto"/>
        <w:jc w:val="both"/>
        <w:rPr>
          <w:rFonts w:ascii="Times New Roman" w:hAnsi="Times New Roman"/>
          <w:b/>
          <w:i/>
          <w:sz w:val="20"/>
          <w:szCs w:val="20"/>
        </w:rPr>
      </w:pPr>
      <w:r>
        <w:rPr>
          <w:rFonts w:ascii="Times New Roman" w:hAnsi="Times New Roman"/>
          <w:sz w:val="20"/>
          <w:szCs w:val="20"/>
        </w:rPr>
        <w:t xml:space="preserve">      </w:t>
      </w:r>
      <w:r w:rsidR="00C84137">
        <w:rPr>
          <w:rFonts w:ascii="Times New Roman" w:hAnsi="Times New Roman"/>
          <w:sz w:val="20"/>
          <w:szCs w:val="20"/>
        </w:rPr>
        <w:t xml:space="preserve">    </w:t>
      </w:r>
      <w:r>
        <w:rPr>
          <w:rFonts w:ascii="Times New Roman" w:hAnsi="Times New Roman"/>
          <w:sz w:val="20"/>
          <w:szCs w:val="20"/>
        </w:rPr>
        <w:t xml:space="preserve">3.5. </w:t>
      </w:r>
      <w:r w:rsidR="00484172" w:rsidRPr="00FB17CF">
        <w:rPr>
          <w:rFonts w:ascii="Times New Roman" w:hAnsi="Times New Roman"/>
          <w:sz w:val="20"/>
          <w:szCs w:val="20"/>
        </w:rPr>
        <w:t>Гарантийные обязательства не действуют в случае:</w:t>
      </w:r>
    </w:p>
    <w:p w:rsidR="00484172" w:rsidRPr="00FB17CF" w:rsidRDefault="00484172" w:rsidP="00484172">
      <w:pPr>
        <w:numPr>
          <w:ilvl w:val="0"/>
          <w:numId w:val="4"/>
        </w:numPr>
        <w:spacing w:after="0" w:line="240" w:lineRule="auto"/>
        <w:ind w:left="360" w:firstLine="207"/>
        <w:jc w:val="both"/>
        <w:rPr>
          <w:rFonts w:ascii="Times New Roman" w:hAnsi="Times New Roman"/>
          <w:sz w:val="20"/>
          <w:szCs w:val="20"/>
        </w:rPr>
      </w:pPr>
      <w:r w:rsidRPr="00FB17CF">
        <w:rPr>
          <w:rFonts w:ascii="Times New Roman" w:hAnsi="Times New Roman"/>
          <w:sz w:val="20"/>
          <w:szCs w:val="20"/>
        </w:rPr>
        <w:lastRenderedPageBreak/>
        <w:t>наличия повреждений, связанных с несоблюдением правил хранения, эксплуатации и транспортирования</w:t>
      </w:r>
    </w:p>
    <w:p w:rsidR="00484172" w:rsidRPr="00FB17CF" w:rsidRDefault="00484172" w:rsidP="00484172">
      <w:pPr>
        <w:numPr>
          <w:ilvl w:val="0"/>
          <w:numId w:val="4"/>
        </w:numPr>
        <w:spacing w:after="0" w:line="240" w:lineRule="auto"/>
        <w:ind w:left="360" w:firstLine="207"/>
        <w:jc w:val="both"/>
        <w:rPr>
          <w:rFonts w:ascii="Times New Roman" w:hAnsi="Times New Roman"/>
          <w:sz w:val="20"/>
          <w:szCs w:val="20"/>
        </w:rPr>
      </w:pPr>
      <w:r w:rsidRPr="00FB17CF">
        <w:rPr>
          <w:rFonts w:ascii="Times New Roman" w:hAnsi="Times New Roman"/>
          <w:sz w:val="20"/>
          <w:szCs w:val="20"/>
        </w:rPr>
        <w:t>наличия повреждений, связанных с форс-мажорными обстоятельствами (удар молнии, пожар, и т.п.)</w:t>
      </w:r>
    </w:p>
    <w:p w:rsidR="00484172" w:rsidRPr="00FB17CF" w:rsidRDefault="00484172" w:rsidP="00484172">
      <w:pPr>
        <w:numPr>
          <w:ilvl w:val="0"/>
          <w:numId w:val="4"/>
        </w:numPr>
        <w:spacing w:after="0" w:line="240" w:lineRule="auto"/>
        <w:ind w:left="360" w:firstLine="207"/>
        <w:jc w:val="both"/>
        <w:rPr>
          <w:rFonts w:ascii="Times New Roman" w:hAnsi="Times New Roman"/>
          <w:sz w:val="20"/>
          <w:szCs w:val="20"/>
        </w:rPr>
      </w:pPr>
      <w:r w:rsidRPr="00FB17CF">
        <w:rPr>
          <w:rFonts w:ascii="Times New Roman" w:hAnsi="Times New Roman"/>
          <w:sz w:val="20"/>
          <w:szCs w:val="20"/>
        </w:rPr>
        <w:t>повреждения гарантийных пломб</w:t>
      </w:r>
    </w:p>
    <w:p w:rsidR="00484172" w:rsidRPr="007805C2" w:rsidRDefault="00484172" w:rsidP="00484172">
      <w:pPr>
        <w:numPr>
          <w:ilvl w:val="0"/>
          <w:numId w:val="4"/>
        </w:numPr>
        <w:spacing w:after="0" w:line="240" w:lineRule="auto"/>
        <w:ind w:left="360" w:firstLine="207"/>
        <w:jc w:val="both"/>
        <w:rPr>
          <w:rFonts w:ascii="Times New Roman" w:hAnsi="Times New Roman"/>
          <w:sz w:val="20"/>
          <w:szCs w:val="20"/>
        </w:rPr>
      </w:pPr>
      <w:r w:rsidRPr="00FB17CF">
        <w:rPr>
          <w:rFonts w:ascii="Times New Roman" w:hAnsi="Times New Roman"/>
          <w:sz w:val="20"/>
          <w:szCs w:val="20"/>
        </w:rPr>
        <w:t>отсутствие заполненного гарантийного талона</w:t>
      </w:r>
    </w:p>
    <w:p w:rsidR="007805C2" w:rsidRDefault="007805C2" w:rsidP="007805C2">
      <w:pPr>
        <w:spacing w:after="0" w:line="240" w:lineRule="auto"/>
        <w:jc w:val="both"/>
        <w:rPr>
          <w:rFonts w:ascii="Times New Roman" w:hAnsi="Times New Roman"/>
          <w:sz w:val="20"/>
          <w:szCs w:val="20"/>
          <w:lang w:val="en-US"/>
        </w:rPr>
      </w:pPr>
    </w:p>
    <w:p w:rsidR="007805C2" w:rsidRDefault="007805C2" w:rsidP="007805C2">
      <w:pPr>
        <w:spacing w:after="0" w:line="240" w:lineRule="auto"/>
        <w:jc w:val="both"/>
        <w:rPr>
          <w:rFonts w:ascii="Times New Roman" w:hAnsi="Times New Roman"/>
          <w:sz w:val="20"/>
          <w:szCs w:val="20"/>
        </w:rPr>
        <w:sectPr w:rsidR="007805C2" w:rsidSect="009A6489">
          <w:footerReference w:type="even" r:id="rId9"/>
          <w:footerReference w:type="default" r:id="rId10"/>
          <w:pgSz w:w="8419" w:h="11906" w:orient="landscape" w:code="9"/>
          <w:pgMar w:top="397" w:right="481" w:bottom="454" w:left="567" w:header="737" w:footer="284" w:gutter="0"/>
          <w:cols w:space="708"/>
          <w:docGrid w:linePitch="360"/>
        </w:sectPr>
      </w:pPr>
    </w:p>
    <w:p w:rsidR="007805C2" w:rsidRPr="00FB17CF" w:rsidRDefault="007805C2" w:rsidP="007805C2">
      <w:pPr>
        <w:spacing w:after="0" w:line="240" w:lineRule="auto"/>
        <w:jc w:val="both"/>
        <w:rPr>
          <w:rFonts w:ascii="Times New Roman" w:hAnsi="Times New Roman"/>
          <w:sz w:val="20"/>
          <w:szCs w:val="20"/>
        </w:rPr>
      </w:pPr>
    </w:p>
    <w:p w:rsidR="007805C2" w:rsidRPr="007805C2" w:rsidRDefault="007805C2" w:rsidP="007805C2">
      <w:pPr>
        <w:pStyle w:val="a8"/>
        <w:numPr>
          <w:ilvl w:val="0"/>
          <w:numId w:val="4"/>
        </w:numPr>
        <w:shd w:val="clear" w:color="auto" w:fill="FFFFFF"/>
        <w:spacing w:before="0" w:beforeAutospacing="0" w:after="0" w:afterAutospacing="0"/>
        <w:ind w:left="402" w:hanging="357"/>
        <w:rPr>
          <w:color w:val="000000" w:themeColor="text1"/>
          <w:sz w:val="20"/>
          <w:szCs w:val="20"/>
        </w:rPr>
        <w:sectPr w:rsidR="007805C2" w:rsidRPr="007805C2" w:rsidSect="00761360">
          <w:type w:val="continuous"/>
          <w:pgSz w:w="8419" w:h="11906" w:orient="landscape" w:code="9"/>
          <w:pgMar w:top="397" w:right="481" w:bottom="454" w:left="567" w:header="737" w:footer="284" w:gutter="0"/>
          <w:cols w:num="2" w:space="708"/>
          <w:docGrid w:linePitch="360"/>
        </w:sectPr>
      </w:pPr>
      <w:bookmarkStart w:id="0" w:name="_GoBack"/>
      <w:bookmarkEnd w:id="0"/>
    </w:p>
    <w:p w:rsidR="00484172" w:rsidRDefault="00484172" w:rsidP="00484172">
      <w:pPr>
        <w:spacing w:after="0" w:line="240" w:lineRule="auto"/>
        <w:jc w:val="both"/>
        <w:rPr>
          <w:rFonts w:ascii="Times New Roman" w:hAnsi="Times New Roman"/>
          <w:sz w:val="20"/>
          <w:szCs w:val="20"/>
          <w:lang w:val="en-US"/>
        </w:rPr>
      </w:pPr>
    </w:p>
    <w:p w:rsidR="007805C2" w:rsidRDefault="007805C2" w:rsidP="00484172">
      <w:pPr>
        <w:spacing w:after="0" w:line="240" w:lineRule="auto"/>
        <w:jc w:val="both"/>
        <w:rPr>
          <w:rFonts w:ascii="Times New Roman" w:hAnsi="Times New Roman"/>
          <w:sz w:val="20"/>
          <w:szCs w:val="20"/>
          <w:lang w:val="en-US"/>
        </w:rPr>
        <w:sectPr w:rsidR="007805C2" w:rsidSect="007805C2">
          <w:type w:val="continuous"/>
          <w:pgSz w:w="8419" w:h="11906" w:orient="landscape" w:code="9"/>
          <w:pgMar w:top="397" w:right="481" w:bottom="454" w:left="567" w:header="737" w:footer="284" w:gutter="0"/>
          <w:cols w:num="2" w:space="708"/>
          <w:docGrid w:linePitch="360"/>
        </w:sectPr>
      </w:pPr>
    </w:p>
    <w:p w:rsidR="007805C2" w:rsidRPr="007805C2" w:rsidRDefault="007805C2" w:rsidP="00484172">
      <w:pPr>
        <w:spacing w:after="0" w:line="240" w:lineRule="auto"/>
        <w:jc w:val="both"/>
        <w:rPr>
          <w:rFonts w:ascii="Times New Roman" w:hAnsi="Times New Roman"/>
          <w:sz w:val="20"/>
          <w:szCs w:val="20"/>
          <w:lang w:val="en-US"/>
        </w:rPr>
      </w:pPr>
    </w:p>
    <w:p w:rsidR="00484172" w:rsidRPr="00FB17CF" w:rsidRDefault="00484172" w:rsidP="00484172">
      <w:pPr>
        <w:tabs>
          <w:tab w:val="left" w:pos="540"/>
        </w:tabs>
        <w:spacing w:after="0" w:line="240" w:lineRule="auto"/>
        <w:ind w:firstLine="567"/>
        <w:jc w:val="center"/>
        <w:rPr>
          <w:rFonts w:ascii="Times New Roman" w:hAnsi="Times New Roman"/>
          <w:b/>
          <w:sz w:val="20"/>
          <w:szCs w:val="20"/>
        </w:rPr>
      </w:pPr>
      <w:r w:rsidRPr="00FB17CF">
        <w:rPr>
          <w:rFonts w:ascii="Times New Roman" w:hAnsi="Times New Roman"/>
          <w:b/>
          <w:sz w:val="20"/>
          <w:szCs w:val="20"/>
        </w:rPr>
        <w:t>ТАЛОН ГАРАНТИИ</w:t>
      </w:r>
    </w:p>
    <w:p w:rsidR="00484172" w:rsidRPr="00FB17CF" w:rsidRDefault="00484172" w:rsidP="00484172">
      <w:pPr>
        <w:tabs>
          <w:tab w:val="left" w:pos="540"/>
        </w:tabs>
        <w:spacing w:after="0" w:line="240" w:lineRule="auto"/>
        <w:ind w:firstLine="567"/>
        <w:jc w:val="center"/>
        <w:rPr>
          <w:rFonts w:ascii="Times New Roman" w:hAnsi="Times New Roman"/>
          <w:b/>
          <w:sz w:val="20"/>
          <w:szCs w:val="20"/>
          <w:lang w:val="en-US"/>
        </w:rPr>
      </w:pP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tblGrid>
      <w:tr w:rsidR="00484172" w:rsidRPr="00FB17CF" w:rsidTr="00CE4799">
        <w:tc>
          <w:tcPr>
            <w:tcW w:w="2410" w:type="dxa"/>
            <w:vAlign w:val="center"/>
          </w:tcPr>
          <w:p w:rsidR="00484172" w:rsidRPr="00FB17CF" w:rsidRDefault="00484172" w:rsidP="00CE4799">
            <w:pPr>
              <w:spacing w:after="0" w:line="240" w:lineRule="auto"/>
              <w:ind w:firstLine="567"/>
              <w:jc w:val="center"/>
              <w:rPr>
                <w:rFonts w:ascii="Times New Roman" w:hAnsi="Times New Roman"/>
                <w:b/>
                <w:i/>
                <w:sz w:val="20"/>
                <w:szCs w:val="20"/>
              </w:rPr>
            </w:pPr>
            <w:r w:rsidRPr="00FB17CF">
              <w:rPr>
                <w:rFonts w:ascii="Times New Roman" w:hAnsi="Times New Roman"/>
                <w:sz w:val="20"/>
                <w:szCs w:val="20"/>
              </w:rPr>
              <w:t>Дата продажи товара</w:t>
            </w:r>
          </w:p>
        </w:tc>
        <w:tc>
          <w:tcPr>
            <w:tcW w:w="4961" w:type="dxa"/>
          </w:tcPr>
          <w:p w:rsidR="00484172" w:rsidRPr="00FB17CF" w:rsidRDefault="00484172" w:rsidP="00CE4799">
            <w:pPr>
              <w:spacing w:after="0" w:line="240" w:lineRule="auto"/>
              <w:ind w:left="540" w:firstLine="567"/>
              <w:rPr>
                <w:rFonts w:ascii="Times New Roman" w:hAnsi="Times New Roman"/>
                <w:sz w:val="20"/>
                <w:szCs w:val="20"/>
                <w:lang w:val="uk-UA"/>
              </w:rPr>
            </w:pPr>
          </w:p>
          <w:p w:rsidR="00484172" w:rsidRPr="00FB17CF" w:rsidRDefault="00484172" w:rsidP="00CE4799">
            <w:pPr>
              <w:spacing w:after="0" w:line="240" w:lineRule="auto"/>
              <w:ind w:left="540" w:firstLine="567"/>
              <w:jc w:val="center"/>
              <w:rPr>
                <w:rFonts w:ascii="Times New Roman" w:hAnsi="Times New Roman"/>
                <w:sz w:val="20"/>
                <w:szCs w:val="20"/>
                <w:lang w:val="uk-UA"/>
              </w:rPr>
            </w:pPr>
            <w:r w:rsidRPr="00FB17CF">
              <w:rPr>
                <w:rFonts w:ascii="Times New Roman" w:hAnsi="Times New Roman"/>
                <w:sz w:val="20"/>
                <w:szCs w:val="20"/>
              </w:rPr>
              <w:t>____________________________________________</w:t>
            </w:r>
          </w:p>
          <w:p w:rsidR="00484172" w:rsidRPr="00FB17CF" w:rsidRDefault="00484172" w:rsidP="00CE4799">
            <w:pPr>
              <w:spacing w:after="0" w:line="240" w:lineRule="auto"/>
              <w:ind w:firstLine="567"/>
              <w:jc w:val="center"/>
              <w:rPr>
                <w:rFonts w:ascii="Times New Roman" w:hAnsi="Times New Roman"/>
                <w:sz w:val="20"/>
                <w:szCs w:val="20"/>
              </w:rPr>
            </w:pPr>
            <w:r w:rsidRPr="00FB17CF">
              <w:rPr>
                <w:rFonts w:ascii="Times New Roman" w:hAnsi="Times New Roman"/>
                <w:sz w:val="20"/>
                <w:szCs w:val="20"/>
              </w:rPr>
              <w:t>(число, месяц, год)</w:t>
            </w:r>
          </w:p>
        </w:tc>
      </w:tr>
      <w:tr w:rsidR="00484172" w:rsidRPr="00FB17CF" w:rsidTr="00CE4799">
        <w:tc>
          <w:tcPr>
            <w:tcW w:w="2410" w:type="dxa"/>
            <w:vAlign w:val="center"/>
          </w:tcPr>
          <w:p w:rsidR="00484172" w:rsidRPr="00FB17CF" w:rsidRDefault="00484172" w:rsidP="00CE4799">
            <w:pPr>
              <w:spacing w:after="0" w:line="240" w:lineRule="auto"/>
              <w:ind w:firstLine="567"/>
              <w:jc w:val="center"/>
              <w:rPr>
                <w:rFonts w:ascii="Times New Roman" w:hAnsi="Times New Roman"/>
                <w:b/>
                <w:i/>
                <w:sz w:val="20"/>
                <w:szCs w:val="20"/>
              </w:rPr>
            </w:pPr>
            <w:r w:rsidRPr="00FB17CF">
              <w:rPr>
                <w:rFonts w:ascii="Times New Roman" w:hAnsi="Times New Roman"/>
                <w:sz w:val="20"/>
                <w:szCs w:val="20"/>
              </w:rPr>
              <w:t>Продавец</w:t>
            </w:r>
          </w:p>
        </w:tc>
        <w:tc>
          <w:tcPr>
            <w:tcW w:w="4961" w:type="dxa"/>
            <w:vAlign w:val="bottom"/>
          </w:tcPr>
          <w:p w:rsidR="00484172" w:rsidRPr="00FB17CF" w:rsidRDefault="00484172" w:rsidP="00CE4799">
            <w:pPr>
              <w:spacing w:after="0" w:line="240" w:lineRule="auto"/>
              <w:ind w:left="540" w:firstLine="567"/>
              <w:jc w:val="both"/>
              <w:rPr>
                <w:rFonts w:ascii="Times New Roman" w:hAnsi="Times New Roman"/>
                <w:sz w:val="20"/>
                <w:szCs w:val="20"/>
                <w:lang w:val="uk-UA"/>
              </w:rPr>
            </w:pPr>
          </w:p>
          <w:p w:rsidR="00484172" w:rsidRPr="00FB17CF" w:rsidRDefault="00484172" w:rsidP="00CE4799">
            <w:pPr>
              <w:spacing w:after="0" w:line="240" w:lineRule="auto"/>
              <w:ind w:left="540" w:firstLine="567"/>
              <w:jc w:val="center"/>
              <w:rPr>
                <w:rFonts w:ascii="Times New Roman" w:hAnsi="Times New Roman"/>
                <w:sz w:val="20"/>
                <w:szCs w:val="20"/>
                <w:lang w:val="uk-UA"/>
              </w:rPr>
            </w:pPr>
            <w:r w:rsidRPr="00FB17CF">
              <w:rPr>
                <w:rFonts w:ascii="Times New Roman" w:hAnsi="Times New Roman"/>
                <w:sz w:val="20"/>
                <w:szCs w:val="20"/>
              </w:rPr>
              <w:t>___________________</w:t>
            </w:r>
            <w:r w:rsidRPr="00FB17CF">
              <w:rPr>
                <w:rFonts w:ascii="Times New Roman" w:hAnsi="Times New Roman"/>
                <w:sz w:val="20"/>
                <w:szCs w:val="20"/>
                <w:lang w:val="en-US"/>
              </w:rPr>
              <w:t>__________</w:t>
            </w:r>
            <w:r w:rsidRPr="00FB17CF">
              <w:rPr>
                <w:rFonts w:ascii="Times New Roman" w:hAnsi="Times New Roman"/>
                <w:sz w:val="20"/>
                <w:szCs w:val="20"/>
              </w:rPr>
              <w:t>____</w:t>
            </w:r>
            <w:r w:rsidRPr="00FB17CF">
              <w:rPr>
                <w:rFonts w:ascii="Times New Roman" w:hAnsi="Times New Roman"/>
                <w:sz w:val="20"/>
                <w:szCs w:val="20"/>
                <w:lang w:val="en-US"/>
              </w:rPr>
              <w:t>__</w:t>
            </w:r>
            <w:r w:rsidRPr="00FB17CF">
              <w:rPr>
                <w:rFonts w:ascii="Times New Roman" w:hAnsi="Times New Roman"/>
                <w:sz w:val="20"/>
                <w:szCs w:val="20"/>
                <w:lang w:val="uk-UA"/>
              </w:rPr>
              <w:t>_________</w:t>
            </w:r>
          </w:p>
          <w:p w:rsidR="00484172" w:rsidRPr="00FB17CF" w:rsidRDefault="00484172" w:rsidP="00CE4799">
            <w:pPr>
              <w:spacing w:after="0" w:line="240" w:lineRule="auto"/>
              <w:ind w:firstLine="567"/>
              <w:jc w:val="center"/>
              <w:rPr>
                <w:rFonts w:ascii="Times New Roman" w:hAnsi="Times New Roman"/>
                <w:sz w:val="20"/>
                <w:szCs w:val="20"/>
              </w:rPr>
            </w:pPr>
            <w:r w:rsidRPr="00FB17CF">
              <w:rPr>
                <w:rFonts w:ascii="Times New Roman" w:hAnsi="Times New Roman"/>
                <w:sz w:val="20"/>
                <w:szCs w:val="20"/>
              </w:rPr>
              <w:t>(наименование предприятия)</w:t>
            </w:r>
          </w:p>
        </w:tc>
      </w:tr>
      <w:tr w:rsidR="00484172" w:rsidRPr="00FB17CF" w:rsidTr="00CE4799">
        <w:tc>
          <w:tcPr>
            <w:tcW w:w="2410" w:type="dxa"/>
            <w:vAlign w:val="center"/>
          </w:tcPr>
          <w:p w:rsidR="00484172" w:rsidRPr="00FB17CF" w:rsidRDefault="00484172" w:rsidP="00CE4799">
            <w:pPr>
              <w:spacing w:after="0" w:line="240" w:lineRule="auto"/>
              <w:ind w:firstLine="567"/>
              <w:jc w:val="center"/>
              <w:rPr>
                <w:rFonts w:ascii="Times New Roman" w:hAnsi="Times New Roman"/>
                <w:sz w:val="20"/>
                <w:szCs w:val="20"/>
              </w:rPr>
            </w:pPr>
          </w:p>
          <w:p w:rsidR="00484172" w:rsidRPr="00FB17CF" w:rsidRDefault="00484172" w:rsidP="00CE4799">
            <w:pPr>
              <w:spacing w:after="0" w:line="240" w:lineRule="auto"/>
              <w:ind w:firstLine="567"/>
              <w:jc w:val="center"/>
              <w:rPr>
                <w:rFonts w:ascii="Times New Roman" w:hAnsi="Times New Roman"/>
                <w:sz w:val="20"/>
                <w:szCs w:val="20"/>
              </w:rPr>
            </w:pPr>
            <w:r w:rsidRPr="00FB17CF">
              <w:rPr>
                <w:rFonts w:ascii="Times New Roman" w:hAnsi="Times New Roman"/>
                <w:sz w:val="20"/>
                <w:szCs w:val="20"/>
              </w:rPr>
              <w:t>Подпись</w:t>
            </w:r>
          </w:p>
          <w:p w:rsidR="00484172" w:rsidRPr="00FB17CF" w:rsidRDefault="00484172" w:rsidP="00CE4799">
            <w:pPr>
              <w:spacing w:after="0" w:line="240" w:lineRule="auto"/>
              <w:ind w:firstLine="567"/>
              <w:jc w:val="center"/>
              <w:rPr>
                <w:rFonts w:ascii="Times New Roman" w:hAnsi="Times New Roman"/>
                <w:sz w:val="20"/>
                <w:szCs w:val="20"/>
              </w:rPr>
            </w:pPr>
            <w:r w:rsidRPr="00FB17CF">
              <w:rPr>
                <w:rFonts w:ascii="Times New Roman" w:hAnsi="Times New Roman"/>
                <w:sz w:val="20"/>
                <w:szCs w:val="20"/>
              </w:rPr>
              <w:t>М.</w:t>
            </w:r>
            <w:r w:rsidRPr="00FB17CF">
              <w:rPr>
                <w:rFonts w:ascii="Times New Roman" w:hAnsi="Times New Roman"/>
                <w:sz w:val="20"/>
                <w:szCs w:val="20"/>
                <w:lang w:val="uk-UA"/>
              </w:rPr>
              <w:t>П</w:t>
            </w:r>
            <w:r w:rsidRPr="00FB17CF">
              <w:rPr>
                <w:rFonts w:ascii="Times New Roman" w:hAnsi="Times New Roman"/>
                <w:sz w:val="20"/>
                <w:szCs w:val="20"/>
              </w:rPr>
              <w:t>.</w:t>
            </w:r>
          </w:p>
          <w:p w:rsidR="00484172" w:rsidRPr="00FB17CF" w:rsidRDefault="00484172" w:rsidP="00CE4799">
            <w:pPr>
              <w:spacing w:after="0" w:line="240" w:lineRule="auto"/>
              <w:ind w:firstLine="567"/>
              <w:jc w:val="center"/>
              <w:rPr>
                <w:rFonts w:ascii="Times New Roman" w:hAnsi="Times New Roman"/>
                <w:b/>
                <w:i/>
                <w:sz w:val="20"/>
                <w:szCs w:val="20"/>
              </w:rPr>
            </w:pPr>
          </w:p>
        </w:tc>
        <w:tc>
          <w:tcPr>
            <w:tcW w:w="4961" w:type="dxa"/>
            <w:vAlign w:val="center"/>
          </w:tcPr>
          <w:p w:rsidR="00484172" w:rsidRPr="00FB17CF" w:rsidRDefault="00484172" w:rsidP="00CE4799">
            <w:pPr>
              <w:spacing w:after="0" w:line="240" w:lineRule="auto"/>
              <w:ind w:left="540" w:firstLine="567"/>
              <w:jc w:val="center"/>
              <w:rPr>
                <w:rFonts w:ascii="Times New Roman" w:hAnsi="Times New Roman"/>
                <w:sz w:val="20"/>
                <w:szCs w:val="20"/>
              </w:rPr>
            </w:pPr>
          </w:p>
          <w:p w:rsidR="00484172" w:rsidRPr="00FB17CF" w:rsidRDefault="00484172" w:rsidP="00CE4799">
            <w:pPr>
              <w:spacing w:after="0" w:line="240" w:lineRule="auto"/>
              <w:ind w:left="540" w:firstLine="567"/>
              <w:jc w:val="center"/>
              <w:rPr>
                <w:rFonts w:ascii="Times New Roman" w:hAnsi="Times New Roman"/>
                <w:sz w:val="20"/>
                <w:szCs w:val="20"/>
                <w:lang w:val="uk-UA"/>
              </w:rPr>
            </w:pPr>
            <w:r w:rsidRPr="00FB17CF">
              <w:rPr>
                <w:rFonts w:ascii="Times New Roman" w:hAnsi="Times New Roman"/>
                <w:sz w:val="20"/>
                <w:szCs w:val="20"/>
              </w:rPr>
              <w:t>________________________________________</w:t>
            </w:r>
          </w:p>
          <w:p w:rsidR="00484172" w:rsidRPr="00FB17CF" w:rsidRDefault="00484172" w:rsidP="00CE4799">
            <w:pPr>
              <w:spacing w:after="0" w:line="240" w:lineRule="auto"/>
              <w:ind w:firstLine="567"/>
              <w:jc w:val="center"/>
              <w:rPr>
                <w:rFonts w:ascii="Times New Roman" w:hAnsi="Times New Roman"/>
                <w:sz w:val="20"/>
                <w:szCs w:val="20"/>
              </w:rPr>
            </w:pPr>
            <w:r w:rsidRPr="00FB17CF">
              <w:rPr>
                <w:rFonts w:ascii="Times New Roman" w:hAnsi="Times New Roman"/>
                <w:sz w:val="20"/>
                <w:szCs w:val="20"/>
              </w:rPr>
              <w:t>Срок гарантии - 12 месяцев со дня продажи</w:t>
            </w:r>
          </w:p>
        </w:tc>
      </w:tr>
    </w:tbl>
    <w:p w:rsidR="00484172" w:rsidRPr="00B85851" w:rsidRDefault="00484172" w:rsidP="00484172">
      <w:pPr>
        <w:spacing w:after="0" w:line="240" w:lineRule="auto"/>
        <w:ind w:firstLine="567"/>
        <w:jc w:val="center"/>
        <w:rPr>
          <w:rFonts w:ascii="Times New Roman" w:hAnsi="Times New Roman"/>
        </w:rPr>
      </w:pPr>
    </w:p>
    <w:p w:rsidR="009140FC" w:rsidRPr="007805C2" w:rsidRDefault="009140FC"/>
    <w:p w:rsidR="00484172" w:rsidRPr="007805C2" w:rsidRDefault="00484172"/>
    <w:p w:rsidR="00484172" w:rsidRPr="007805C2" w:rsidRDefault="00484172">
      <w:pPr>
        <w:rPr>
          <w:rFonts w:ascii="Times New Roman" w:hAnsi="Times New Roman"/>
          <w:sz w:val="20"/>
          <w:szCs w:val="20"/>
        </w:rPr>
      </w:pPr>
    </w:p>
    <w:sectPr w:rsidR="00484172" w:rsidRPr="007805C2" w:rsidSect="007805C2">
      <w:type w:val="continuous"/>
      <w:pgSz w:w="8419" w:h="11906" w:orient="landscape" w:code="9"/>
      <w:pgMar w:top="397" w:right="481" w:bottom="454" w:left="567" w:header="73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725" w:rsidRDefault="00BF5725" w:rsidP="00D57607">
      <w:pPr>
        <w:spacing w:after="0" w:line="240" w:lineRule="auto"/>
      </w:pPr>
      <w:r>
        <w:separator/>
      </w:r>
    </w:p>
  </w:endnote>
  <w:endnote w:type="continuationSeparator" w:id="0">
    <w:p w:rsidR="00BF5725" w:rsidRDefault="00BF5725" w:rsidP="00D5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DD3" w:rsidRDefault="00D57607" w:rsidP="009169C7">
    <w:pPr>
      <w:pStyle w:val="a3"/>
      <w:framePr w:wrap="around" w:vAnchor="text" w:hAnchor="margin" w:xAlign="outside" w:y="1"/>
      <w:rPr>
        <w:rStyle w:val="a5"/>
      </w:rPr>
    </w:pPr>
    <w:r>
      <w:rPr>
        <w:rStyle w:val="a5"/>
      </w:rPr>
      <w:fldChar w:fldCharType="begin"/>
    </w:r>
    <w:r w:rsidR="00663649">
      <w:rPr>
        <w:rStyle w:val="a5"/>
      </w:rPr>
      <w:instrText xml:space="preserve">PAGE  </w:instrText>
    </w:r>
    <w:r>
      <w:rPr>
        <w:rStyle w:val="a5"/>
      </w:rPr>
      <w:fldChar w:fldCharType="end"/>
    </w:r>
  </w:p>
  <w:p w:rsidR="00324DD3" w:rsidRDefault="00BF5725" w:rsidP="00B1597C">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DD3" w:rsidRDefault="00D57607" w:rsidP="009169C7">
    <w:pPr>
      <w:pStyle w:val="a3"/>
      <w:framePr w:wrap="around" w:vAnchor="text" w:hAnchor="margin" w:xAlign="outside" w:y="1"/>
      <w:rPr>
        <w:rStyle w:val="a5"/>
      </w:rPr>
    </w:pPr>
    <w:r>
      <w:rPr>
        <w:rStyle w:val="a5"/>
      </w:rPr>
      <w:fldChar w:fldCharType="begin"/>
    </w:r>
    <w:r w:rsidR="00663649">
      <w:rPr>
        <w:rStyle w:val="a5"/>
      </w:rPr>
      <w:instrText xml:space="preserve">PAGE  </w:instrText>
    </w:r>
    <w:r>
      <w:rPr>
        <w:rStyle w:val="a5"/>
      </w:rPr>
      <w:fldChar w:fldCharType="separate"/>
    </w:r>
    <w:r w:rsidR="00605E08">
      <w:rPr>
        <w:rStyle w:val="a5"/>
        <w:noProof/>
      </w:rPr>
      <w:t>1</w:t>
    </w:r>
    <w:r>
      <w:rPr>
        <w:rStyle w:val="a5"/>
      </w:rPr>
      <w:fldChar w:fldCharType="end"/>
    </w:r>
  </w:p>
  <w:p w:rsidR="00324DD3" w:rsidRDefault="00BF5725" w:rsidP="00EA754B">
    <w:pPr>
      <w:spacing w:after="0" w:line="240" w:lineRule="auto"/>
      <w:ind w:left="540" w:hanging="540"/>
      <w:jc w:val="center"/>
      <w:rPr>
        <w:rFonts w:ascii="Arial Black" w:hAnsi="Arial Black"/>
        <w:b/>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725" w:rsidRDefault="00BF5725" w:rsidP="00D57607">
      <w:pPr>
        <w:spacing w:after="0" w:line="240" w:lineRule="auto"/>
      </w:pPr>
      <w:r>
        <w:separator/>
      </w:r>
    </w:p>
  </w:footnote>
  <w:footnote w:type="continuationSeparator" w:id="0">
    <w:p w:rsidR="00BF5725" w:rsidRDefault="00BF5725" w:rsidP="00D576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690"/>
    <w:multiLevelType w:val="multilevel"/>
    <w:tmpl w:val="8486897C"/>
    <w:lvl w:ilvl="0">
      <w:start w:val="3"/>
      <w:numFmt w:val="decimal"/>
      <w:lvlText w:val="%1."/>
      <w:lvlJc w:val="left"/>
      <w:pPr>
        <w:ind w:left="360" w:hanging="360"/>
      </w:pPr>
      <w:rPr>
        <w:rFonts w:hint="default"/>
        <w:b w:val="0"/>
        <w:i w:val="0"/>
      </w:rPr>
    </w:lvl>
    <w:lvl w:ilvl="1">
      <w:start w:val="1"/>
      <w:numFmt w:val="decimal"/>
      <w:lvlText w:val="%1.%2."/>
      <w:lvlJc w:val="left"/>
      <w:pPr>
        <w:ind w:left="765" w:hanging="360"/>
      </w:pPr>
      <w:rPr>
        <w:rFonts w:hint="default"/>
        <w:b w:val="0"/>
        <w:i w:val="0"/>
      </w:rPr>
    </w:lvl>
    <w:lvl w:ilvl="2">
      <w:start w:val="1"/>
      <w:numFmt w:val="decimal"/>
      <w:lvlText w:val="%1.%2.%3."/>
      <w:lvlJc w:val="left"/>
      <w:pPr>
        <w:ind w:left="1530" w:hanging="720"/>
      </w:pPr>
      <w:rPr>
        <w:rFonts w:hint="default"/>
        <w:b w:val="0"/>
        <w:i w:val="0"/>
      </w:rPr>
    </w:lvl>
    <w:lvl w:ilvl="3">
      <w:start w:val="1"/>
      <w:numFmt w:val="decimal"/>
      <w:lvlText w:val="%1.%2.%3.%4."/>
      <w:lvlJc w:val="left"/>
      <w:pPr>
        <w:ind w:left="1935" w:hanging="720"/>
      </w:pPr>
      <w:rPr>
        <w:rFonts w:hint="default"/>
        <w:b w:val="0"/>
        <w:i w:val="0"/>
      </w:rPr>
    </w:lvl>
    <w:lvl w:ilvl="4">
      <w:start w:val="1"/>
      <w:numFmt w:val="decimal"/>
      <w:lvlText w:val="%1.%2.%3.%4.%5."/>
      <w:lvlJc w:val="left"/>
      <w:pPr>
        <w:ind w:left="2700" w:hanging="1080"/>
      </w:pPr>
      <w:rPr>
        <w:rFonts w:hint="default"/>
        <w:b w:val="0"/>
        <w:i w:val="0"/>
      </w:rPr>
    </w:lvl>
    <w:lvl w:ilvl="5">
      <w:start w:val="1"/>
      <w:numFmt w:val="decimal"/>
      <w:lvlText w:val="%1.%2.%3.%4.%5.%6."/>
      <w:lvlJc w:val="left"/>
      <w:pPr>
        <w:ind w:left="3105" w:hanging="1080"/>
      </w:pPr>
      <w:rPr>
        <w:rFonts w:hint="default"/>
        <w:b w:val="0"/>
        <w:i w:val="0"/>
      </w:rPr>
    </w:lvl>
    <w:lvl w:ilvl="6">
      <w:start w:val="1"/>
      <w:numFmt w:val="decimal"/>
      <w:lvlText w:val="%1.%2.%3.%4.%5.%6.%7."/>
      <w:lvlJc w:val="left"/>
      <w:pPr>
        <w:ind w:left="3510" w:hanging="1080"/>
      </w:pPr>
      <w:rPr>
        <w:rFonts w:hint="default"/>
        <w:b w:val="0"/>
        <w:i w:val="0"/>
      </w:rPr>
    </w:lvl>
    <w:lvl w:ilvl="7">
      <w:start w:val="1"/>
      <w:numFmt w:val="decimal"/>
      <w:lvlText w:val="%1.%2.%3.%4.%5.%6.%7.%8."/>
      <w:lvlJc w:val="left"/>
      <w:pPr>
        <w:ind w:left="4275" w:hanging="1440"/>
      </w:pPr>
      <w:rPr>
        <w:rFonts w:hint="default"/>
        <w:b w:val="0"/>
        <w:i w:val="0"/>
      </w:rPr>
    </w:lvl>
    <w:lvl w:ilvl="8">
      <w:start w:val="1"/>
      <w:numFmt w:val="decimal"/>
      <w:lvlText w:val="%1.%2.%3.%4.%5.%6.%7.%8.%9."/>
      <w:lvlJc w:val="left"/>
      <w:pPr>
        <w:ind w:left="4680" w:hanging="1440"/>
      </w:pPr>
      <w:rPr>
        <w:rFonts w:hint="default"/>
        <w:b w:val="0"/>
        <w:i w:val="0"/>
      </w:rPr>
    </w:lvl>
  </w:abstractNum>
  <w:abstractNum w:abstractNumId="1">
    <w:nsid w:val="0397652E"/>
    <w:multiLevelType w:val="multilevel"/>
    <w:tmpl w:val="B2026DBE"/>
    <w:lvl w:ilvl="0">
      <w:start w:val="2"/>
      <w:numFmt w:val="decimal"/>
      <w:lvlText w:val="%1"/>
      <w:lvlJc w:val="left"/>
      <w:pPr>
        <w:ind w:left="360" w:hanging="360"/>
      </w:pPr>
      <w:rPr>
        <w:rFonts w:hint="default"/>
        <w:i w:val="0"/>
      </w:rPr>
    </w:lvl>
    <w:lvl w:ilvl="1">
      <w:start w:val="4"/>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72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nsid w:val="0EF87953"/>
    <w:multiLevelType w:val="multilevel"/>
    <w:tmpl w:val="B3206ABE"/>
    <w:lvl w:ilvl="0">
      <w:start w:val="1"/>
      <w:numFmt w:val="decimal"/>
      <w:lvlText w:val="%1."/>
      <w:lvlJc w:val="left"/>
      <w:pPr>
        <w:ind w:left="644" w:hanging="360"/>
      </w:pPr>
      <w:rPr>
        <w:rFonts w:hint="default"/>
      </w:rPr>
    </w:lvl>
    <w:lvl w:ilvl="1">
      <w:start w:val="1"/>
      <w:numFmt w:val="decimal"/>
      <w:isLgl/>
      <w:lvlText w:val="%1.%2"/>
      <w:lvlJc w:val="left"/>
      <w:pPr>
        <w:ind w:left="1440" w:hanging="360"/>
      </w:pPr>
      <w:rPr>
        <w:rFonts w:hint="default"/>
        <w:b w:val="0"/>
        <w:i w:val="0"/>
      </w:rPr>
    </w:lvl>
    <w:lvl w:ilvl="2">
      <w:start w:val="1"/>
      <w:numFmt w:val="decimal"/>
      <w:isLgl/>
      <w:lvlText w:val="%1.%2.%3"/>
      <w:lvlJc w:val="left"/>
      <w:pPr>
        <w:ind w:left="2596" w:hanging="720"/>
      </w:pPr>
      <w:rPr>
        <w:rFonts w:hint="default"/>
        <w:b w:val="0"/>
        <w:i w:val="0"/>
      </w:rPr>
    </w:lvl>
    <w:lvl w:ilvl="3">
      <w:start w:val="1"/>
      <w:numFmt w:val="decimal"/>
      <w:isLgl/>
      <w:lvlText w:val="%1.%2.%3.%4"/>
      <w:lvlJc w:val="left"/>
      <w:pPr>
        <w:ind w:left="3392" w:hanging="720"/>
      </w:pPr>
      <w:rPr>
        <w:rFonts w:hint="default"/>
        <w:b w:val="0"/>
        <w:i w:val="0"/>
      </w:rPr>
    </w:lvl>
    <w:lvl w:ilvl="4">
      <w:start w:val="1"/>
      <w:numFmt w:val="decimal"/>
      <w:isLgl/>
      <w:lvlText w:val="%1.%2.%3.%4.%5"/>
      <w:lvlJc w:val="left"/>
      <w:pPr>
        <w:ind w:left="4188" w:hanging="720"/>
      </w:pPr>
      <w:rPr>
        <w:rFonts w:hint="default"/>
        <w:b w:val="0"/>
        <w:i w:val="0"/>
      </w:rPr>
    </w:lvl>
    <w:lvl w:ilvl="5">
      <w:start w:val="1"/>
      <w:numFmt w:val="decimal"/>
      <w:isLgl/>
      <w:lvlText w:val="%1.%2.%3.%4.%5.%6"/>
      <w:lvlJc w:val="left"/>
      <w:pPr>
        <w:ind w:left="5344" w:hanging="1080"/>
      </w:pPr>
      <w:rPr>
        <w:rFonts w:hint="default"/>
        <w:b w:val="0"/>
        <w:i w:val="0"/>
      </w:rPr>
    </w:lvl>
    <w:lvl w:ilvl="6">
      <w:start w:val="1"/>
      <w:numFmt w:val="decimal"/>
      <w:isLgl/>
      <w:lvlText w:val="%1.%2.%3.%4.%5.%6.%7"/>
      <w:lvlJc w:val="left"/>
      <w:pPr>
        <w:ind w:left="6140" w:hanging="1080"/>
      </w:pPr>
      <w:rPr>
        <w:rFonts w:hint="default"/>
        <w:b w:val="0"/>
        <w:i w:val="0"/>
      </w:rPr>
    </w:lvl>
    <w:lvl w:ilvl="7">
      <w:start w:val="1"/>
      <w:numFmt w:val="decimal"/>
      <w:isLgl/>
      <w:lvlText w:val="%1.%2.%3.%4.%5.%6.%7.%8"/>
      <w:lvlJc w:val="left"/>
      <w:pPr>
        <w:ind w:left="7296" w:hanging="1440"/>
      </w:pPr>
      <w:rPr>
        <w:rFonts w:hint="default"/>
        <w:b w:val="0"/>
        <w:i w:val="0"/>
      </w:rPr>
    </w:lvl>
    <w:lvl w:ilvl="8">
      <w:start w:val="1"/>
      <w:numFmt w:val="decimal"/>
      <w:isLgl/>
      <w:lvlText w:val="%1.%2.%3.%4.%5.%6.%7.%8.%9"/>
      <w:lvlJc w:val="left"/>
      <w:pPr>
        <w:ind w:left="8092" w:hanging="1440"/>
      </w:pPr>
      <w:rPr>
        <w:rFonts w:hint="default"/>
        <w:b w:val="0"/>
        <w:i w:val="0"/>
      </w:rPr>
    </w:lvl>
  </w:abstractNum>
  <w:abstractNum w:abstractNumId="3">
    <w:nsid w:val="18C85E8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DE75B8B"/>
    <w:multiLevelType w:val="hybridMultilevel"/>
    <w:tmpl w:val="3B409284"/>
    <w:lvl w:ilvl="0" w:tplc="29DAD9EE">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ED2A95"/>
    <w:multiLevelType w:val="multilevel"/>
    <w:tmpl w:val="A9AE1DF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2DB77ECE"/>
    <w:multiLevelType w:val="multilevel"/>
    <w:tmpl w:val="093483F2"/>
    <w:lvl w:ilvl="0">
      <w:start w:val="3"/>
      <w:numFmt w:val="decimal"/>
      <w:lvlText w:val="%1"/>
      <w:lvlJc w:val="left"/>
      <w:pPr>
        <w:ind w:left="360" w:hanging="360"/>
      </w:pPr>
      <w:rPr>
        <w:rFonts w:hint="default"/>
        <w:b w:val="0"/>
        <w:i w:val="0"/>
      </w:rPr>
    </w:lvl>
    <w:lvl w:ilvl="1">
      <w:start w:val="3"/>
      <w:numFmt w:val="decimal"/>
      <w:lvlText w:val="%1.%2"/>
      <w:lvlJc w:val="left"/>
      <w:pPr>
        <w:ind w:left="900" w:hanging="360"/>
      </w:pPr>
      <w:rPr>
        <w:rFonts w:hint="default"/>
        <w:b w:val="0"/>
        <w:i w:val="0"/>
      </w:rPr>
    </w:lvl>
    <w:lvl w:ilvl="2">
      <w:start w:val="1"/>
      <w:numFmt w:val="decimal"/>
      <w:lvlText w:val="%1.%2.%3"/>
      <w:lvlJc w:val="left"/>
      <w:pPr>
        <w:ind w:left="1800" w:hanging="720"/>
      </w:pPr>
      <w:rPr>
        <w:rFonts w:hint="default"/>
        <w:b w:val="0"/>
        <w:i w:val="0"/>
      </w:rPr>
    </w:lvl>
    <w:lvl w:ilvl="3">
      <w:start w:val="1"/>
      <w:numFmt w:val="decimal"/>
      <w:lvlText w:val="%1.%2.%3.%4"/>
      <w:lvlJc w:val="left"/>
      <w:pPr>
        <w:ind w:left="2340" w:hanging="720"/>
      </w:pPr>
      <w:rPr>
        <w:rFonts w:hint="default"/>
        <w:b w:val="0"/>
        <w:i w:val="0"/>
      </w:rPr>
    </w:lvl>
    <w:lvl w:ilvl="4">
      <w:start w:val="1"/>
      <w:numFmt w:val="decimal"/>
      <w:lvlText w:val="%1.%2.%3.%4.%5"/>
      <w:lvlJc w:val="left"/>
      <w:pPr>
        <w:ind w:left="2880" w:hanging="720"/>
      </w:pPr>
      <w:rPr>
        <w:rFonts w:hint="default"/>
        <w:b w:val="0"/>
        <w:i w:val="0"/>
      </w:rPr>
    </w:lvl>
    <w:lvl w:ilvl="5">
      <w:start w:val="1"/>
      <w:numFmt w:val="decimal"/>
      <w:lvlText w:val="%1.%2.%3.%4.%5.%6"/>
      <w:lvlJc w:val="left"/>
      <w:pPr>
        <w:ind w:left="3780" w:hanging="1080"/>
      </w:pPr>
      <w:rPr>
        <w:rFonts w:hint="default"/>
        <w:b w:val="0"/>
        <w:i w:val="0"/>
      </w:rPr>
    </w:lvl>
    <w:lvl w:ilvl="6">
      <w:start w:val="1"/>
      <w:numFmt w:val="decimal"/>
      <w:lvlText w:val="%1.%2.%3.%4.%5.%6.%7"/>
      <w:lvlJc w:val="left"/>
      <w:pPr>
        <w:ind w:left="4320" w:hanging="1080"/>
      </w:pPr>
      <w:rPr>
        <w:rFonts w:hint="default"/>
        <w:b w:val="0"/>
        <w:i w:val="0"/>
      </w:rPr>
    </w:lvl>
    <w:lvl w:ilvl="7">
      <w:start w:val="1"/>
      <w:numFmt w:val="decimal"/>
      <w:lvlText w:val="%1.%2.%3.%4.%5.%6.%7.%8"/>
      <w:lvlJc w:val="left"/>
      <w:pPr>
        <w:ind w:left="5220" w:hanging="1440"/>
      </w:pPr>
      <w:rPr>
        <w:rFonts w:hint="default"/>
        <w:b w:val="0"/>
        <w:i w:val="0"/>
      </w:rPr>
    </w:lvl>
    <w:lvl w:ilvl="8">
      <w:start w:val="1"/>
      <w:numFmt w:val="decimal"/>
      <w:lvlText w:val="%1.%2.%3.%4.%5.%6.%7.%8.%9"/>
      <w:lvlJc w:val="left"/>
      <w:pPr>
        <w:ind w:left="5760" w:hanging="1440"/>
      </w:pPr>
      <w:rPr>
        <w:rFonts w:hint="default"/>
        <w:b w:val="0"/>
        <w:i w:val="0"/>
      </w:rPr>
    </w:lvl>
  </w:abstractNum>
  <w:abstractNum w:abstractNumId="7">
    <w:nsid w:val="2E3020E9"/>
    <w:multiLevelType w:val="hybridMultilevel"/>
    <w:tmpl w:val="720841A2"/>
    <w:lvl w:ilvl="0" w:tplc="CA443610">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261DC9"/>
    <w:multiLevelType w:val="multilevel"/>
    <w:tmpl w:val="9990CABA"/>
    <w:lvl w:ilvl="0">
      <w:start w:val="2"/>
      <w:numFmt w:val="decimal"/>
      <w:lvlText w:val="%1."/>
      <w:lvlJc w:val="left"/>
      <w:pPr>
        <w:ind w:left="360" w:hanging="360"/>
      </w:pPr>
      <w:rPr>
        <w:rFonts w:hint="default"/>
        <w:i w:val="0"/>
      </w:rPr>
    </w:lvl>
    <w:lvl w:ilvl="1">
      <w:start w:val="5"/>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9">
    <w:nsid w:val="379E61F8"/>
    <w:multiLevelType w:val="multilevel"/>
    <w:tmpl w:val="687CFF1E"/>
    <w:lvl w:ilvl="0">
      <w:start w:val="2"/>
      <w:numFmt w:val="decimal"/>
      <w:lvlText w:val="%1"/>
      <w:lvlJc w:val="left"/>
      <w:pPr>
        <w:ind w:left="360" w:hanging="360"/>
      </w:pPr>
      <w:rPr>
        <w:rFonts w:hint="default"/>
        <w:i w:val="0"/>
      </w:rPr>
    </w:lvl>
    <w:lvl w:ilvl="1">
      <w:start w:val="6"/>
      <w:numFmt w:val="decimal"/>
      <w:lvlText w:val="%1.%2"/>
      <w:lvlJc w:val="left"/>
      <w:pPr>
        <w:ind w:left="855" w:hanging="360"/>
      </w:pPr>
      <w:rPr>
        <w:rFonts w:hint="default"/>
        <w:i w:val="0"/>
      </w:rPr>
    </w:lvl>
    <w:lvl w:ilvl="2">
      <w:start w:val="1"/>
      <w:numFmt w:val="decimal"/>
      <w:lvlText w:val="%1.%2.%3"/>
      <w:lvlJc w:val="left"/>
      <w:pPr>
        <w:ind w:left="1710" w:hanging="720"/>
      </w:pPr>
      <w:rPr>
        <w:rFonts w:hint="default"/>
        <w:i w:val="0"/>
      </w:rPr>
    </w:lvl>
    <w:lvl w:ilvl="3">
      <w:start w:val="1"/>
      <w:numFmt w:val="decimal"/>
      <w:lvlText w:val="%1.%2.%3.%4"/>
      <w:lvlJc w:val="left"/>
      <w:pPr>
        <w:ind w:left="2205" w:hanging="720"/>
      </w:pPr>
      <w:rPr>
        <w:rFonts w:hint="default"/>
        <w:i w:val="0"/>
      </w:rPr>
    </w:lvl>
    <w:lvl w:ilvl="4">
      <w:start w:val="1"/>
      <w:numFmt w:val="decimal"/>
      <w:lvlText w:val="%1.%2.%3.%4.%5"/>
      <w:lvlJc w:val="left"/>
      <w:pPr>
        <w:ind w:left="2700" w:hanging="720"/>
      </w:pPr>
      <w:rPr>
        <w:rFonts w:hint="default"/>
        <w:i w:val="0"/>
      </w:rPr>
    </w:lvl>
    <w:lvl w:ilvl="5">
      <w:start w:val="1"/>
      <w:numFmt w:val="decimal"/>
      <w:lvlText w:val="%1.%2.%3.%4.%5.%6"/>
      <w:lvlJc w:val="left"/>
      <w:pPr>
        <w:ind w:left="3555" w:hanging="1080"/>
      </w:pPr>
      <w:rPr>
        <w:rFonts w:hint="default"/>
        <w:i w:val="0"/>
      </w:rPr>
    </w:lvl>
    <w:lvl w:ilvl="6">
      <w:start w:val="1"/>
      <w:numFmt w:val="decimal"/>
      <w:lvlText w:val="%1.%2.%3.%4.%5.%6.%7"/>
      <w:lvlJc w:val="left"/>
      <w:pPr>
        <w:ind w:left="4050" w:hanging="1080"/>
      </w:pPr>
      <w:rPr>
        <w:rFonts w:hint="default"/>
        <w:i w:val="0"/>
      </w:rPr>
    </w:lvl>
    <w:lvl w:ilvl="7">
      <w:start w:val="1"/>
      <w:numFmt w:val="decimal"/>
      <w:lvlText w:val="%1.%2.%3.%4.%5.%6.%7.%8"/>
      <w:lvlJc w:val="left"/>
      <w:pPr>
        <w:ind w:left="4905" w:hanging="1440"/>
      </w:pPr>
      <w:rPr>
        <w:rFonts w:hint="default"/>
        <w:i w:val="0"/>
      </w:rPr>
    </w:lvl>
    <w:lvl w:ilvl="8">
      <w:start w:val="1"/>
      <w:numFmt w:val="decimal"/>
      <w:lvlText w:val="%1.%2.%3.%4.%5.%6.%7.%8.%9"/>
      <w:lvlJc w:val="left"/>
      <w:pPr>
        <w:ind w:left="5400" w:hanging="1440"/>
      </w:pPr>
      <w:rPr>
        <w:rFonts w:hint="default"/>
        <w:i w:val="0"/>
      </w:rPr>
    </w:lvl>
  </w:abstractNum>
  <w:abstractNum w:abstractNumId="10">
    <w:nsid w:val="462E0E6E"/>
    <w:multiLevelType w:val="hybridMultilevel"/>
    <w:tmpl w:val="DC7C2802"/>
    <w:lvl w:ilvl="0" w:tplc="D2662800">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D873F4"/>
    <w:multiLevelType w:val="multilevel"/>
    <w:tmpl w:val="47367104"/>
    <w:lvl w:ilvl="0">
      <w:start w:val="3"/>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080" w:hanging="108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12">
    <w:nsid w:val="53971C09"/>
    <w:multiLevelType w:val="multilevel"/>
    <w:tmpl w:val="3F286A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sz w:val="20"/>
        <w:szCs w:val="20"/>
      </w:rPr>
    </w:lvl>
    <w:lvl w:ilvl="2">
      <w:start w:val="1"/>
      <w:numFmt w:val="decimal"/>
      <w:lvlText w:val="%1.%2.%3."/>
      <w:lvlJc w:val="left"/>
      <w:pPr>
        <w:ind w:left="170" w:firstLine="11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92D4BF0"/>
    <w:multiLevelType w:val="multilevel"/>
    <w:tmpl w:val="D2BE79A8"/>
    <w:lvl w:ilvl="0">
      <w:start w:val="2"/>
      <w:numFmt w:val="decimal"/>
      <w:lvlText w:val="%1"/>
      <w:lvlJc w:val="left"/>
      <w:pPr>
        <w:ind w:left="360" w:hanging="360"/>
      </w:pPr>
      <w:rPr>
        <w:rFonts w:hint="default"/>
        <w:i w:val="0"/>
      </w:rPr>
    </w:lvl>
    <w:lvl w:ilvl="1">
      <w:start w:val="8"/>
      <w:numFmt w:val="decimal"/>
      <w:lvlText w:val="%1.%2"/>
      <w:lvlJc w:val="left"/>
      <w:pPr>
        <w:ind w:left="855" w:hanging="360"/>
      </w:pPr>
      <w:rPr>
        <w:rFonts w:hint="default"/>
        <w:i w:val="0"/>
      </w:rPr>
    </w:lvl>
    <w:lvl w:ilvl="2">
      <w:start w:val="1"/>
      <w:numFmt w:val="decimal"/>
      <w:lvlText w:val="%1.%2.%3"/>
      <w:lvlJc w:val="left"/>
      <w:pPr>
        <w:ind w:left="1710" w:hanging="720"/>
      </w:pPr>
      <w:rPr>
        <w:rFonts w:hint="default"/>
        <w:i w:val="0"/>
      </w:rPr>
    </w:lvl>
    <w:lvl w:ilvl="3">
      <w:start w:val="1"/>
      <w:numFmt w:val="decimal"/>
      <w:lvlText w:val="%1.%2.%3.%4"/>
      <w:lvlJc w:val="left"/>
      <w:pPr>
        <w:ind w:left="2205" w:hanging="720"/>
      </w:pPr>
      <w:rPr>
        <w:rFonts w:hint="default"/>
        <w:i w:val="0"/>
      </w:rPr>
    </w:lvl>
    <w:lvl w:ilvl="4">
      <w:start w:val="1"/>
      <w:numFmt w:val="decimal"/>
      <w:lvlText w:val="%1.%2.%3.%4.%5"/>
      <w:lvlJc w:val="left"/>
      <w:pPr>
        <w:ind w:left="2700" w:hanging="720"/>
      </w:pPr>
      <w:rPr>
        <w:rFonts w:hint="default"/>
        <w:i w:val="0"/>
      </w:rPr>
    </w:lvl>
    <w:lvl w:ilvl="5">
      <w:start w:val="1"/>
      <w:numFmt w:val="decimal"/>
      <w:lvlText w:val="%1.%2.%3.%4.%5.%6"/>
      <w:lvlJc w:val="left"/>
      <w:pPr>
        <w:ind w:left="3555" w:hanging="1080"/>
      </w:pPr>
      <w:rPr>
        <w:rFonts w:hint="default"/>
        <w:i w:val="0"/>
      </w:rPr>
    </w:lvl>
    <w:lvl w:ilvl="6">
      <w:start w:val="1"/>
      <w:numFmt w:val="decimal"/>
      <w:lvlText w:val="%1.%2.%3.%4.%5.%6.%7"/>
      <w:lvlJc w:val="left"/>
      <w:pPr>
        <w:ind w:left="4050" w:hanging="1080"/>
      </w:pPr>
      <w:rPr>
        <w:rFonts w:hint="default"/>
        <w:i w:val="0"/>
      </w:rPr>
    </w:lvl>
    <w:lvl w:ilvl="7">
      <w:start w:val="1"/>
      <w:numFmt w:val="decimal"/>
      <w:lvlText w:val="%1.%2.%3.%4.%5.%6.%7.%8"/>
      <w:lvlJc w:val="left"/>
      <w:pPr>
        <w:ind w:left="4905" w:hanging="1440"/>
      </w:pPr>
      <w:rPr>
        <w:rFonts w:hint="default"/>
        <w:i w:val="0"/>
      </w:rPr>
    </w:lvl>
    <w:lvl w:ilvl="8">
      <w:start w:val="1"/>
      <w:numFmt w:val="decimal"/>
      <w:lvlText w:val="%1.%2.%3.%4.%5.%6.%7.%8.%9"/>
      <w:lvlJc w:val="left"/>
      <w:pPr>
        <w:ind w:left="5400" w:hanging="1440"/>
      </w:pPr>
      <w:rPr>
        <w:rFonts w:hint="default"/>
        <w:i w:val="0"/>
      </w:rPr>
    </w:lvl>
  </w:abstractNum>
  <w:abstractNum w:abstractNumId="14">
    <w:nsid w:val="64490AC6"/>
    <w:multiLevelType w:val="hybridMultilevel"/>
    <w:tmpl w:val="CC963F90"/>
    <w:lvl w:ilvl="0" w:tplc="B5669FD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1D0473"/>
    <w:multiLevelType w:val="multilevel"/>
    <w:tmpl w:val="DF124300"/>
    <w:lvl w:ilvl="0">
      <w:start w:val="2"/>
      <w:numFmt w:val="decimal"/>
      <w:lvlText w:val="%1."/>
      <w:lvlJc w:val="left"/>
      <w:pPr>
        <w:ind w:left="360" w:hanging="360"/>
      </w:pPr>
      <w:rPr>
        <w:rFonts w:hint="default"/>
        <w:i w:val="0"/>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6">
    <w:nsid w:val="6BE152C8"/>
    <w:multiLevelType w:val="multilevel"/>
    <w:tmpl w:val="08F01DF0"/>
    <w:lvl w:ilvl="0">
      <w:start w:val="2"/>
      <w:numFmt w:val="decimal"/>
      <w:lvlText w:val="%1."/>
      <w:lvlJc w:val="left"/>
      <w:pPr>
        <w:ind w:left="360" w:hanging="360"/>
      </w:pPr>
      <w:rPr>
        <w:rFonts w:hint="default"/>
        <w:i w:val="0"/>
      </w:rPr>
    </w:lvl>
    <w:lvl w:ilvl="1">
      <w:start w:val="5"/>
      <w:numFmt w:val="decimal"/>
      <w:lvlText w:val="%1.%2."/>
      <w:lvlJc w:val="left"/>
      <w:pPr>
        <w:ind w:left="900" w:hanging="36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320" w:hanging="108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5760" w:hanging="1440"/>
      </w:pPr>
      <w:rPr>
        <w:rFonts w:hint="default"/>
        <w:i w:val="0"/>
      </w:rPr>
    </w:lvl>
  </w:abstractNum>
  <w:abstractNum w:abstractNumId="17">
    <w:nsid w:val="76921DAE"/>
    <w:multiLevelType w:val="hybridMultilevel"/>
    <w:tmpl w:val="F392B5F0"/>
    <w:lvl w:ilvl="0" w:tplc="3906F844">
      <w:numFmt w:val="bullet"/>
      <w:lvlText w:val="-"/>
      <w:lvlJc w:val="left"/>
      <w:pPr>
        <w:ind w:left="405" w:hanging="360"/>
      </w:pPr>
      <w:rPr>
        <w:rFonts w:ascii="Calibri" w:eastAsia="Calibri" w:hAnsi="Calibri"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8">
    <w:nsid w:val="792A0E13"/>
    <w:multiLevelType w:val="multilevel"/>
    <w:tmpl w:val="4C6AF280"/>
    <w:lvl w:ilvl="0">
      <w:start w:val="2"/>
      <w:numFmt w:val="decimal"/>
      <w:lvlText w:val="%1."/>
      <w:lvlJc w:val="left"/>
      <w:pPr>
        <w:ind w:left="360" w:hanging="360"/>
      </w:pPr>
      <w:rPr>
        <w:rFonts w:hint="default"/>
        <w:i w:val="0"/>
      </w:rPr>
    </w:lvl>
    <w:lvl w:ilvl="1">
      <w:start w:val="2"/>
      <w:numFmt w:val="decimal"/>
      <w:lvlText w:val="%1.%2."/>
      <w:lvlJc w:val="left"/>
      <w:pPr>
        <w:ind w:left="900" w:hanging="36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320" w:hanging="108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5760" w:hanging="1440"/>
      </w:pPr>
      <w:rPr>
        <w:rFonts w:hint="default"/>
        <w:i w:val="0"/>
      </w:rPr>
    </w:lvl>
  </w:abstractNum>
  <w:num w:numId="1">
    <w:abstractNumId w:val="3"/>
  </w:num>
  <w:num w:numId="2">
    <w:abstractNumId w:val="7"/>
  </w:num>
  <w:num w:numId="3">
    <w:abstractNumId w:val="12"/>
  </w:num>
  <w:num w:numId="4">
    <w:abstractNumId w:val="17"/>
  </w:num>
  <w:num w:numId="5">
    <w:abstractNumId w:val="4"/>
  </w:num>
  <w:num w:numId="6">
    <w:abstractNumId w:val="2"/>
  </w:num>
  <w:num w:numId="7">
    <w:abstractNumId w:val="14"/>
  </w:num>
  <w:num w:numId="8">
    <w:abstractNumId w:val="15"/>
  </w:num>
  <w:num w:numId="9">
    <w:abstractNumId w:val="18"/>
  </w:num>
  <w:num w:numId="10">
    <w:abstractNumId w:val="5"/>
  </w:num>
  <w:num w:numId="11">
    <w:abstractNumId w:val="1"/>
  </w:num>
  <w:num w:numId="12">
    <w:abstractNumId w:val="8"/>
  </w:num>
  <w:num w:numId="13">
    <w:abstractNumId w:val="16"/>
  </w:num>
  <w:num w:numId="14">
    <w:abstractNumId w:val="9"/>
  </w:num>
  <w:num w:numId="15">
    <w:abstractNumId w:val="13"/>
  </w:num>
  <w:num w:numId="16">
    <w:abstractNumId w:val="10"/>
  </w:num>
  <w:num w:numId="17">
    <w:abstractNumId w:val="11"/>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84172"/>
    <w:rsid w:val="00484172"/>
    <w:rsid w:val="00490461"/>
    <w:rsid w:val="00605E08"/>
    <w:rsid w:val="00663649"/>
    <w:rsid w:val="006E51BB"/>
    <w:rsid w:val="00710393"/>
    <w:rsid w:val="007805C2"/>
    <w:rsid w:val="009140FC"/>
    <w:rsid w:val="00BF5725"/>
    <w:rsid w:val="00C84137"/>
    <w:rsid w:val="00D57607"/>
    <w:rsid w:val="00FB1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17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84172"/>
    <w:pPr>
      <w:tabs>
        <w:tab w:val="center" w:pos="4677"/>
        <w:tab w:val="right" w:pos="9355"/>
      </w:tabs>
    </w:pPr>
  </w:style>
  <w:style w:type="character" w:customStyle="1" w:styleId="a4">
    <w:name w:val="Нижний колонтитул Знак"/>
    <w:basedOn w:val="a0"/>
    <w:link w:val="a3"/>
    <w:rsid w:val="00484172"/>
    <w:rPr>
      <w:rFonts w:ascii="Calibri" w:eastAsia="Calibri" w:hAnsi="Calibri" w:cs="Times New Roman"/>
    </w:rPr>
  </w:style>
  <w:style w:type="character" w:styleId="a5">
    <w:name w:val="page number"/>
    <w:basedOn w:val="a0"/>
    <w:rsid w:val="00484172"/>
  </w:style>
  <w:style w:type="paragraph" w:styleId="a6">
    <w:name w:val="List Paragraph"/>
    <w:basedOn w:val="a"/>
    <w:uiPriority w:val="34"/>
    <w:qFormat/>
    <w:rsid w:val="00484172"/>
    <w:pPr>
      <w:ind w:left="720"/>
      <w:contextualSpacing/>
    </w:pPr>
  </w:style>
  <w:style w:type="character" w:styleId="a7">
    <w:name w:val="Strong"/>
    <w:basedOn w:val="a0"/>
    <w:uiPriority w:val="22"/>
    <w:qFormat/>
    <w:rsid w:val="00484172"/>
    <w:rPr>
      <w:b/>
      <w:bCs/>
    </w:rPr>
  </w:style>
  <w:style w:type="character" w:customStyle="1" w:styleId="1">
    <w:name w:val="Название1"/>
    <w:basedOn w:val="a0"/>
    <w:rsid w:val="00484172"/>
  </w:style>
  <w:style w:type="paragraph" w:styleId="a8">
    <w:name w:val="Normal (Web)"/>
    <w:basedOn w:val="a"/>
    <w:uiPriority w:val="99"/>
    <w:unhideWhenUsed/>
    <w:rsid w:val="00484172"/>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Emphasis"/>
    <w:basedOn w:val="a0"/>
    <w:uiPriority w:val="20"/>
    <w:qFormat/>
    <w:rsid w:val="00484172"/>
    <w:rPr>
      <w:i/>
      <w:iCs/>
    </w:rPr>
  </w:style>
  <w:style w:type="character" w:customStyle="1" w:styleId="apple-converted-space">
    <w:name w:val="apple-converted-space"/>
    <w:basedOn w:val="a0"/>
    <w:rsid w:val="00484172"/>
  </w:style>
  <w:style w:type="character" w:customStyle="1" w:styleId="b-title">
    <w:name w:val="b-title"/>
    <w:basedOn w:val="a0"/>
    <w:rsid w:val="00484172"/>
  </w:style>
  <w:style w:type="character" w:customStyle="1" w:styleId="b-product-infovalue">
    <w:name w:val="b-product-info__value"/>
    <w:basedOn w:val="a0"/>
    <w:rsid w:val="00484172"/>
  </w:style>
  <w:style w:type="character" w:customStyle="1" w:styleId="b-contact-infocode">
    <w:name w:val="b-contact-info__code"/>
    <w:basedOn w:val="a0"/>
    <w:rsid w:val="007805C2"/>
  </w:style>
  <w:style w:type="character" w:customStyle="1" w:styleId="b-contact-infocomma">
    <w:name w:val="b-contact-info__comma"/>
    <w:basedOn w:val="a0"/>
    <w:rsid w:val="007805C2"/>
  </w:style>
  <w:style w:type="paragraph" w:styleId="aa">
    <w:name w:val="Balloon Text"/>
    <w:basedOn w:val="a"/>
    <w:link w:val="ab"/>
    <w:uiPriority w:val="99"/>
    <w:semiHidden/>
    <w:unhideWhenUsed/>
    <w:rsid w:val="007805C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5C2"/>
    <w:rPr>
      <w:rFonts w:ascii="Tahoma" w:eastAsia="Calibri" w:hAnsi="Tahoma" w:cs="Tahoma"/>
      <w:sz w:val="16"/>
      <w:szCs w:val="16"/>
    </w:rPr>
  </w:style>
  <w:style w:type="paragraph" w:styleId="ac">
    <w:name w:val="header"/>
    <w:basedOn w:val="a"/>
    <w:link w:val="ad"/>
    <w:uiPriority w:val="99"/>
    <w:unhideWhenUsed/>
    <w:rsid w:val="00605E0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05E0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04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32760-5C55-4227-8987-5690C32D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948</Words>
  <Characters>5406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dc:creator>
  <cp:lastModifiedBy>Helga</cp:lastModifiedBy>
  <cp:revision>6</cp:revision>
  <cp:lastPrinted>2015-12-03T10:14:00Z</cp:lastPrinted>
  <dcterms:created xsi:type="dcterms:W3CDTF">2015-12-03T09:26:00Z</dcterms:created>
  <dcterms:modified xsi:type="dcterms:W3CDTF">2016-08-11T12:10:00Z</dcterms:modified>
</cp:coreProperties>
</file>